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D6C0" w14:textId="48E64CFB" w:rsidR="00E7355F" w:rsidRPr="00AD1275" w:rsidRDefault="009F3720" w:rsidP="00860E80">
      <w:pPr>
        <w:spacing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22CB01DA" w:rsidR="009F3720" w:rsidRPr="00BC2084" w:rsidRDefault="009F3720" w:rsidP="00860E80">
      <w:pPr>
        <w:spacing w:line="240" w:lineRule="auto"/>
        <w:jc w:val="center"/>
        <w:rPr>
          <w:rFonts w:cs="Arial"/>
          <w:bCs/>
          <w:szCs w:val="22"/>
        </w:rPr>
      </w:pPr>
      <w:r w:rsidRPr="006A5F42">
        <w:rPr>
          <w:rFonts w:cs="Arial"/>
          <w:bCs/>
          <w:szCs w:val="22"/>
        </w:rPr>
        <w:t>(dále jen „smlouva“</w:t>
      </w:r>
      <w:r w:rsidR="00BC2084">
        <w:rPr>
          <w:rFonts w:cs="Arial"/>
          <w:bCs/>
          <w:szCs w:val="22"/>
        </w:rPr>
        <w:t>)</w:t>
      </w:r>
    </w:p>
    <w:p w14:paraId="49BF6283" w14:textId="5CE02664" w:rsidR="009F3720" w:rsidRPr="00BC2084" w:rsidRDefault="009F3720" w:rsidP="00860E80">
      <w:pPr>
        <w:spacing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r w:rsidR="006A5F42">
        <w:rPr>
          <w:rFonts w:cs="Arial"/>
          <w:szCs w:val="22"/>
        </w:rPr>
        <w:t xml:space="preserve"> </w:t>
      </w: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r w:rsidR="006A5F42">
        <w:rPr>
          <w:rFonts w:cs="Arial"/>
          <w:szCs w:val="22"/>
        </w:rPr>
        <w:t xml:space="preserve"> </w:t>
      </w:r>
      <w:r w:rsidRPr="004D5F78">
        <w:rPr>
          <w:rFonts w:cs="Arial"/>
          <w:szCs w:val="22"/>
        </w:rPr>
        <w:t>(dále jen „občanský zákoník“)</w:t>
      </w:r>
    </w:p>
    <w:p w14:paraId="4E33149B" w14:textId="77777777" w:rsidR="009F3720" w:rsidRPr="004D5F78" w:rsidRDefault="009F3720" w:rsidP="00860E80">
      <w:pPr>
        <w:tabs>
          <w:tab w:val="left" w:pos="4820"/>
        </w:tabs>
        <w:spacing w:line="240" w:lineRule="auto"/>
        <w:jc w:val="center"/>
        <w:rPr>
          <w:rFonts w:cs="Arial"/>
          <w:szCs w:val="22"/>
        </w:rPr>
      </w:pPr>
      <w:r w:rsidRPr="004D5F78">
        <w:rPr>
          <w:rFonts w:cs="Arial"/>
          <w:b/>
          <w:szCs w:val="22"/>
        </w:rPr>
        <w:t>mezi smluvními stranami</w:t>
      </w:r>
    </w:p>
    <w:p w14:paraId="18AA500F" w14:textId="77777777" w:rsidR="00CF6E49" w:rsidRPr="004D5F78" w:rsidRDefault="00FD20AF" w:rsidP="005F29F1">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860E80">
      <w:pPr>
        <w:overflowPunct w:val="0"/>
        <w:autoSpaceDE w:val="0"/>
        <w:autoSpaceDN w:val="0"/>
        <w:adjustRightInd w:val="0"/>
        <w:spacing w:after="0" w:line="240"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860E80">
      <w:pPr>
        <w:overflowPunct w:val="0"/>
        <w:autoSpaceDE w:val="0"/>
        <w:autoSpaceDN w:val="0"/>
        <w:adjustRightInd w:val="0"/>
        <w:spacing w:after="0" w:line="240"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0FAEE0B9" w14:textId="77777777" w:rsidR="005F00BA" w:rsidRDefault="005F00BA" w:rsidP="00860E80">
      <w:pPr>
        <w:overflowPunct w:val="0"/>
        <w:autoSpaceDE w:val="0"/>
        <w:autoSpaceDN w:val="0"/>
        <w:adjustRightInd w:val="0"/>
        <w:spacing w:after="0" w:line="240"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Zlínský kraj</w:t>
      </w:r>
    </w:p>
    <w:p w14:paraId="03921280" w14:textId="199849F9" w:rsidR="005F00BA" w:rsidRPr="004D5F78" w:rsidRDefault="005F00BA" w:rsidP="00860E80">
      <w:pPr>
        <w:overflowPunct w:val="0"/>
        <w:autoSpaceDE w:val="0"/>
        <w:autoSpaceDN w:val="0"/>
        <w:adjustRightInd w:val="0"/>
        <w:spacing w:after="0" w:line="240" w:lineRule="auto"/>
        <w:ind w:left="2124" w:hanging="1764"/>
        <w:jc w:val="both"/>
        <w:textAlignment w:val="baseline"/>
        <w:rPr>
          <w:rFonts w:cs="Arial"/>
          <w:szCs w:val="22"/>
        </w:rPr>
      </w:pPr>
      <w:r w:rsidRPr="00D27230">
        <w:rPr>
          <w:rFonts w:cs="Arial"/>
          <w:szCs w:val="22"/>
        </w:rPr>
        <w:t xml:space="preserve">Adresa: </w:t>
      </w:r>
      <w:proofErr w:type="spellStart"/>
      <w:r w:rsidRPr="00D27230">
        <w:rPr>
          <w:rFonts w:cs="Arial"/>
          <w:szCs w:val="22"/>
        </w:rPr>
        <w:t>Zarámí</w:t>
      </w:r>
      <w:proofErr w:type="spellEnd"/>
      <w:r w:rsidRPr="00D27230">
        <w:rPr>
          <w:rFonts w:cs="Arial"/>
          <w:szCs w:val="22"/>
        </w:rPr>
        <w:t xml:space="preserve"> 88, 760 41 Zlín</w:t>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15DC78CB" w14:textId="77777777" w:rsidR="005F00BA" w:rsidRPr="004D5F78" w:rsidRDefault="005F00BA" w:rsidP="00860E80">
      <w:pPr>
        <w:widowControl w:val="0"/>
        <w:tabs>
          <w:tab w:val="left" w:pos="4536"/>
        </w:tabs>
        <w:suppressAutoHyphens/>
        <w:spacing w:after="0" w:line="240" w:lineRule="auto"/>
        <w:ind w:left="4536" w:hanging="4536"/>
        <w:rPr>
          <w:rFonts w:eastAsia="Lucida Sans Unicode" w:cs="Arial"/>
          <w:color w:val="FF0000"/>
          <w:szCs w:val="22"/>
        </w:rPr>
      </w:pPr>
      <w:r>
        <w:rPr>
          <w:rFonts w:eastAsia="Lucida Sans Unicode" w:cs="Arial"/>
          <w:szCs w:val="22"/>
        </w:rPr>
        <w:t xml:space="preserve">       </w:t>
      </w: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Ing. Mladou Augustinovou, ředitelkou KPÚ pro Zlínský kraj</w:t>
      </w:r>
    </w:p>
    <w:p w14:paraId="4612B161" w14:textId="77777777" w:rsidR="005F00BA" w:rsidRPr="004D5F78" w:rsidRDefault="005F00BA" w:rsidP="00860E80">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Ing. Mlada Augustinová, ředitelka KPÚ pro Zlínský kraj</w:t>
      </w:r>
    </w:p>
    <w:p w14:paraId="562BA177" w14:textId="77777777" w:rsidR="005F00BA" w:rsidRDefault="005F00BA" w:rsidP="00860E80">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Ing. Lubomír Holubec, vedoucí Pobočky Zlín</w:t>
      </w:r>
    </w:p>
    <w:p w14:paraId="62DE3A27" w14:textId="7D49FEA8" w:rsidR="005F00BA" w:rsidRPr="004D5F78" w:rsidRDefault="005F00BA" w:rsidP="00860E80">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zCs w:val="22"/>
        </w:rPr>
        <w:tab/>
        <w:t xml:space="preserve">Ing. </w:t>
      </w:r>
      <w:r w:rsidR="007C45F8">
        <w:rPr>
          <w:rFonts w:eastAsia="Lucida Sans Unicode" w:cs="Arial"/>
          <w:szCs w:val="22"/>
        </w:rPr>
        <w:t>Eva Vaculíková</w:t>
      </w:r>
      <w:r>
        <w:rPr>
          <w:rFonts w:eastAsia="Lucida Sans Unicode" w:cs="Arial"/>
          <w:szCs w:val="22"/>
        </w:rPr>
        <w:t xml:space="preserve">, odborný rada Pobočky Zlín </w:t>
      </w:r>
    </w:p>
    <w:p w14:paraId="0269E7E7" w14:textId="2E1B037C" w:rsidR="005F00BA" w:rsidRPr="004D5F78" w:rsidRDefault="005F00BA"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w:t>
      </w:r>
      <w:r w:rsidRPr="004D5F78">
        <w:rPr>
          <w:rFonts w:eastAsia="Lucida Sans Unicode" w:cs="Arial"/>
          <w:szCs w:val="22"/>
        </w:rPr>
        <w:t>Tel.:</w:t>
      </w:r>
      <w:r w:rsidRPr="004D5F78">
        <w:rPr>
          <w:rFonts w:eastAsia="Lucida Sans Unicode" w:cs="Arial"/>
          <w:szCs w:val="22"/>
        </w:rPr>
        <w:tab/>
        <w:t>+420</w:t>
      </w:r>
      <w:r>
        <w:rPr>
          <w:rFonts w:eastAsia="Lucida Sans Unicode" w:cs="Arial"/>
          <w:szCs w:val="22"/>
        </w:rPr>
        <w:t> </w:t>
      </w:r>
      <w:r w:rsidRPr="00F069D0">
        <w:rPr>
          <w:rFonts w:eastAsia="Lucida Sans Unicode" w:cs="Arial"/>
          <w:szCs w:val="22"/>
        </w:rPr>
        <w:t>702</w:t>
      </w:r>
      <w:r>
        <w:rPr>
          <w:rFonts w:eastAsia="Lucida Sans Unicode" w:cs="Arial"/>
          <w:szCs w:val="22"/>
        </w:rPr>
        <w:t> </w:t>
      </w:r>
      <w:r w:rsidRPr="00F069D0">
        <w:rPr>
          <w:rFonts w:eastAsia="Lucida Sans Unicode" w:cs="Arial"/>
          <w:szCs w:val="22"/>
        </w:rPr>
        <w:t>12</w:t>
      </w:r>
      <w:r w:rsidRPr="002F2AEA">
        <w:rPr>
          <w:rFonts w:eastAsia="Lucida Sans Unicode" w:cs="Arial"/>
          <w:szCs w:val="22"/>
        </w:rPr>
        <w:t>6 633/ +420 </w:t>
      </w:r>
      <w:r w:rsidR="007B341E">
        <w:t>725 548 183</w:t>
      </w:r>
      <w:r w:rsidRPr="004D5F78">
        <w:rPr>
          <w:rFonts w:eastAsia="Lucida Sans Unicode" w:cs="Arial"/>
          <w:szCs w:val="22"/>
        </w:rPr>
        <w:tab/>
        <w:t xml:space="preserve"> </w:t>
      </w:r>
    </w:p>
    <w:p w14:paraId="33F23474" w14:textId="77777777" w:rsidR="005F00BA"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l.holubec</w:t>
      </w:r>
      <w:r w:rsidRPr="00BF6EEE">
        <w:rPr>
          <w:rFonts w:eastAsia="Lucida Sans Unicode" w:cs="Arial"/>
          <w:szCs w:val="22"/>
        </w:rPr>
        <w:t>@</w:t>
      </w:r>
      <w:r w:rsidRPr="004D5F78">
        <w:rPr>
          <w:rFonts w:eastAsia="Lucida Sans Unicode" w:cs="Arial"/>
          <w:szCs w:val="22"/>
        </w:rPr>
        <w:t>spucr.cz</w:t>
      </w:r>
    </w:p>
    <w:p w14:paraId="6DD30E12" w14:textId="5EE63F52" w:rsidR="005F00BA" w:rsidRDefault="00053163"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ab/>
        <w:t>e.vaculikova</w:t>
      </w:r>
      <w:r w:rsidR="005F00BA" w:rsidRPr="00343365">
        <w:rPr>
          <w:rFonts w:eastAsia="Lucida Sans Unicode" w:cs="Arial"/>
          <w:szCs w:val="22"/>
        </w:rPr>
        <w:t>@spucr.cz</w:t>
      </w:r>
    </w:p>
    <w:p w14:paraId="54CFC7C4"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Osoba </w:t>
      </w:r>
      <w:proofErr w:type="spellStart"/>
      <w:r>
        <w:rPr>
          <w:rFonts w:eastAsia="Lucida Sans Unicode" w:cs="Arial"/>
          <w:szCs w:val="22"/>
        </w:rPr>
        <w:t>administrující</w:t>
      </w:r>
      <w:proofErr w:type="spellEnd"/>
      <w:r>
        <w:rPr>
          <w:rFonts w:eastAsia="Lucida Sans Unicode" w:cs="Arial"/>
          <w:szCs w:val="22"/>
        </w:rPr>
        <w:t xml:space="preserve"> veřejnou zakázku:</w:t>
      </w:r>
      <w:r>
        <w:rPr>
          <w:rFonts w:eastAsia="Lucida Sans Unicode" w:cs="Arial"/>
          <w:szCs w:val="22"/>
        </w:rPr>
        <w:tab/>
        <w:t>Lada Košutová</w:t>
      </w:r>
    </w:p>
    <w:p w14:paraId="422F9487"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661CF38"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1575874"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6EE9546C"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08589DDC"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4AACC6AE" w14:textId="77777777" w:rsidR="005F00BA" w:rsidRPr="00BA11E9" w:rsidRDefault="005F00BA" w:rsidP="00860E80">
      <w:pPr>
        <w:spacing w:after="0" w:line="240" w:lineRule="auto"/>
        <w:rPr>
          <w:rFonts w:cs="Arial"/>
          <w:snapToGrid w:val="0"/>
          <w:szCs w:val="22"/>
        </w:rPr>
      </w:pPr>
      <w:r w:rsidRPr="00BA11E9">
        <w:rPr>
          <w:rFonts w:cs="Arial"/>
          <w:snapToGrid w:val="0"/>
          <w:szCs w:val="22"/>
        </w:rPr>
        <w:t xml:space="preserve"> (dále jen jako „objednatel“)</w:t>
      </w:r>
    </w:p>
    <w:p w14:paraId="7AC70636" w14:textId="025A9334" w:rsidR="00AD5D34" w:rsidRDefault="00AD5D34" w:rsidP="00860E80">
      <w:pPr>
        <w:spacing w:line="240" w:lineRule="auto"/>
        <w:jc w:val="both"/>
        <w:rPr>
          <w:rFonts w:cs="Arial"/>
          <w:b/>
          <w:bCs/>
          <w:szCs w:val="22"/>
        </w:rPr>
      </w:pPr>
    </w:p>
    <w:p w14:paraId="67CDD8C7" w14:textId="77777777" w:rsidR="00860E80" w:rsidRPr="004D5F78" w:rsidRDefault="00860E80" w:rsidP="00860E80">
      <w:pPr>
        <w:spacing w:line="240" w:lineRule="auto"/>
        <w:jc w:val="both"/>
        <w:rPr>
          <w:rFonts w:cs="Arial"/>
          <w:b/>
          <w:bCs/>
          <w:szCs w:val="22"/>
        </w:rPr>
      </w:pPr>
    </w:p>
    <w:p w14:paraId="40463962" w14:textId="5F022E8C" w:rsidR="00CF6E49" w:rsidRDefault="00CF6E49" w:rsidP="00860E80">
      <w:pPr>
        <w:spacing w:line="240" w:lineRule="auto"/>
        <w:jc w:val="center"/>
        <w:rPr>
          <w:rFonts w:cs="Arial"/>
          <w:b/>
          <w:szCs w:val="22"/>
        </w:rPr>
      </w:pPr>
      <w:r w:rsidRPr="004D5F78">
        <w:rPr>
          <w:rFonts w:cs="Arial"/>
          <w:b/>
          <w:szCs w:val="22"/>
        </w:rPr>
        <w:t>a</w:t>
      </w:r>
    </w:p>
    <w:p w14:paraId="71C0A30C" w14:textId="77777777" w:rsidR="00860E80" w:rsidRPr="004D5F78" w:rsidRDefault="00860E80" w:rsidP="00860E80">
      <w:pPr>
        <w:spacing w:line="240" w:lineRule="auto"/>
        <w:jc w:val="center"/>
        <w:rPr>
          <w:rFonts w:cs="Arial"/>
          <w:b/>
          <w:szCs w:val="22"/>
        </w:rPr>
      </w:pPr>
    </w:p>
    <w:p w14:paraId="61143081" w14:textId="77777777" w:rsidR="00CF6E49" w:rsidRPr="004D5F78" w:rsidRDefault="00FD20AF" w:rsidP="00860E80">
      <w:pPr>
        <w:spacing w:after="0" w:line="240"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62CBF107" w:rsidR="00CF6E49" w:rsidRPr="004D5F78" w:rsidRDefault="00AC144C" w:rsidP="00860E80">
      <w:pPr>
        <w:spacing w:after="0" w:line="240"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5E14C3">
        <w:rPr>
          <w:rFonts w:cs="Arial"/>
          <w:b/>
          <w:bCs/>
          <w:snapToGrid w:val="0"/>
          <w:szCs w:val="22"/>
          <w:highlight w:val="yellow"/>
          <w:lang w:val="en-US"/>
        </w:rPr>
        <w:tab/>
      </w:r>
      <w:r w:rsidR="005E14C3">
        <w:rPr>
          <w:rFonts w:cs="Arial"/>
          <w:b/>
          <w:bCs/>
          <w:snapToGrid w:val="0"/>
          <w:szCs w:val="22"/>
          <w:highlight w:val="yellow"/>
          <w:lang w:val="en-US"/>
        </w:rPr>
        <w:tab/>
      </w:r>
      <w:r w:rsidR="005E14C3">
        <w:rPr>
          <w:rFonts w:cs="Arial"/>
          <w:b/>
          <w:bCs/>
          <w:snapToGrid w:val="0"/>
          <w:szCs w:val="22"/>
          <w:highlight w:val="yellow"/>
          <w:lang w:val="en-US"/>
        </w:rPr>
        <w:tab/>
      </w:r>
      <w:r w:rsidR="005E14C3">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860E80">
      <w:pPr>
        <w:spacing w:after="0" w:line="24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860E80">
      <w:pPr>
        <w:spacing w:after="0" w:line="24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860E80">
      <w:pPr>
        <w:spacing w:after="0" w:line="24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860E80">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860E80">
      <w:pPr>
        <w:spacing w:after="0" w:line="24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860E80">
      <w:pPr>
        <w:spacing w:after="0" w:line="24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A2A16A" w14:textId="77777777" w:rsidR="006E4D3B" w:rsidRDefault="00CF6E49" w:rsidP="006E4D3B">
      <w:pPr>
        <w:spacing w:after="0" w:line="240"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10CD5E2D" w:rsidR="00CB68CC" w:rsidRPr="006E4D3B" w:rsidRDefault="00CB68CC" w:rsidP="006E4D3B">
      <w:pPr>
        <w:spacing w:after="0" w:line="240" w:lineRule="auto"/>
        <w:rPr>
          <w:rFonts w:cs="Arial"/>
          <w:b/>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3BB997AC" w14:textId="3BE52722" w:rsidR="00126736" w:rsidRPr="00860E80" w:rsidRDefault="004D5F78" w:rsidP="00860E80">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5F711A8" w14:textId="77777777" w:rsidR="005F29F1" w:rsidRDefault="005F29F1" w:rsidP="00860E80">
      <w:pPr>
        <w:spacing w:line="240" w:lineRule="auto"/>
        <w:jc w:val="both"/>
        <w:rPr>
          <w:rFonts w:cs="Arial"/>
          <w:szCs w:val="22"/>
        </w:rPr>
      </w:pPr>
    </w:p>
    <w:p w14:paraId="59FC70AF" w14:textId="026D2DFD" w:rsidR="004F64EF" w:rsidRDefault="000475F1" w:rsidP="00860E80">
      <w:pPr>
        <w:spacing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0C0EA6" w:rsidRPr="00C81652">
        <w:rPr>
          <w:b/>
          <w:bCs/>
        </w:rPr>
        <w:t xml:space="preserve">Projektová dokumentace na stavbu Vodohospodářská opatření v </w:t>
      </w:r>
      <w:proofErr w:type="spellStart"/>
      <w:r w:rsidR="000C0EA6" w:rsidRPr="00C81652">
        <w:rPr>
          <w:b/>
          <w:bCs/>
        </w:rPr>
        <w:t>k.ú</w:t>
      </w:r>
      <w:proofErr w:type="spellEnd"/>
      <w:r w:rsidR="000C0EA6" w:rsidRPr="00C81652">
        <w:rPr>
          <w:b/>
          <w:bCs/>
        </w:rPr>
        <w:t>. Bělov</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318A06DF" w14:textId="77777777" w:rsidR="005F29F1" w:rsidRPr="004D5F78" w:rsidRDefault="005F29F1" w:rsidP="00860E80">
      <w:pPr>
        <w:spacing w:line="240" w:lineRule="auto"/>
        <w:jc w:val="both"/>
        <w:rPr>
          <w:rFonts w:cs="Arial"/>
          <w:szCs w:val="22"/>
        </w:rPr>
      </w:pPr>
    </w:p>
    <w:p w14:paraId="687CB987" w14:textId="77777777" w:rsidR="00634FCF" w:rsidRDefault="004F154E" w:rsidP="00634FCF">
      <w:pPr>
        <w:spacing w:after="0" w:line="240" w:lineRule="auto"/>
        <w:jc w:val="center"/>
        <w:rPr>
          <w:rFonts w:ascii="Times New Roman" w:hAnsi="Times New Roman"/>
          <w:b/>
          <w:szCs w:val="22"/>
        </w:rPr>
      </w:pPr>
      <w:r w:rsidRPr="004D5F78">
        <w:rPr>
          <w:rFonts w:cs="Arial"/>
          <w:szCs w:val="22"/>
        </w:rPr>
        <w:lastRenderedPageBreak/>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4F8CD2B8" w:rsidR="004F154E" w:rsidRPr="00634FCF" w:rsidRDefault="004F154E" w:rsidP="00634FCF">
      <w:pPr>
        <w:spacing w:after="0" w:line="240" w:lineRule="auto"/>
        <w:jc w:val="center"/>
        <w:rPr>
          <w:rFonts w:ascii="Times New Roman" w:hAnsi="Times New Roman"/>
          <w:b/>
          <w:szCs w:val="22"/>
        </w:rPr>
      </w:pPr>
      <w:r w:rsidRPr="004D5F78">
        <w:rPr>
          <w:rFonts w:cs="Arial"/>
          <w:b/>
          <w:szCs w:val="22"/>
          <w:u w:val="single"/>
        </w:rPr>
        <w:t>Předmět a účel smlouvy</w:t>
      </w:r>
    </w:p>
    <w:p w14:paraId="0D88FF6F" w14:textId="76D0395D" w:rsidR="008665E9" w:rsidRPr="004D5F78" w:rsidRDefault="000F5BF7" w:rsidP="00860E80">
      <w:pPr>
        <w:pStyle w:val="l-L1"/>
        <w:keepNext w:val="0"/>
        <w:numPr>
          <w:ilvl w:val="1"/>
          <w:numId w:val="37"/>
        </w:numPr>
        <w:spacing w:before="100" w:beforeAutospacing="1" w:after="120" w:line="240" w:lineRule="auto"/>
        <w:jc w:val="both"/>
        <w:rPr>
          <w:rStyle w:val="l-L2Char"/>
          <w:rFonts w:cs="Arial"/>
          <w:b w:val="0"/>
        </w:rPr>
      </w:pPr>
      <w:r w:rsidRPr="332EA4EB">
        <w:rPr>
          <w:rStyle w:val="l-L2Char"/>
          <w:rFonts w:cs="Arial"/>
          <w:b w:val="0"/>
          <w:u w:val="none"/>
        </w:rPr>
        <w:t xml:space="preserve">Účelem této smlouvy je zajištění vypracování projektové dokumentace </w:t>
      </w:r>
      <w:r w:rsidR="00E00A8F" w:rsidRPr="332EA4EB">
        <w:rPr>
          <w:rStyle w:val="l-L2Char"/>
          <w:rFonts w:cs="Arial"/>
          <w:b w:val="0"/>
          <w:u w:val="none"/>
        </w:rPr>
        <w:t xml:space="preserve">pro </w:t>
      </w:r>
      <w:r w:rsidR="00A56274" w:rsidRPr="332EA4EB">
        <w:rPr>
          <w:rStyle w:val="l-L2Char"/>
          <w:rFonts w:cs="Arial"/>
          <w:b w:val="0"/>
          <w:u w:val="none"/>
        </w:rPr>
        <w:t xml:space="preserve">vydání </w:t>
      </w:r>
      <w:r w:rsidR="00E00A8F" w:rsidRPr="332EA4EB">
        <w:rPr>
          <w:rStyle w:val="l-L2Char"/>
          <w:rFonts w:cs="Arial"/>
          <w:b w:val="0"/>
          <w:u w:val="none"/>
        </w:rPr>
        <w:t>stavební</w:t>
      </w:r>
      <w:r w:rsidR="00A56274" w:rsidRPr="332EA4EB">
        <w:rPr>
          <w:rStyle w:val="l-L2Char"/>
          <w:rFonts w:cs="Arial"/>
          <w:b w:val="0"/>
          <w:u w:val="none"/>
        </w:rPr>
        <w:t>ho</w:t>
      </w:r>
      <w:r w:rsidR="50D11BA2" w:rsidRPr="332EA4EB">
        <w:rPr>
          <w:rStyle w:val="l-L2Char"/>
          <w:rFonts w:cs="Arial"/>
          <w:b w:val="0"/>
          <w:u w:val="none"/>
        </w:rPr>
        <w:t xml:space="preserve"> a vodoprávního</w:t>
      </w:r>
      <w:r w:rsidR="00A56274" w:rsidRPr="332EA4EB">
        <w:rPr>
          <w:rStyle w:val="l-L2Char"/>
          <w:rFonts w:cs="Arial"/>
          <w:b w:val="0"/>
          <w:u w:val="none"/>
        </w:rPr>
        <w:t xml:space="preserve"> povolení a pro provádění stavby</w:t>
      </w:r>
      <w:r w:rsidR="00655172" w:rsidRPr="332EA4EB">
        <w:rPr>
          <w:rStyle w:val="l-L2Char"/>
          <w:rFonts w:cs="Arial"/>
          <w:b w:val="0"/>
          <w:u w:val="none"/>
        </w:rPr>
        <w:t xml:space="preserve"> (dále jen „projektová dokumentace“)</w:t>
      </w:r>
      <w:r w:rsidR="00E00A8F" w:rsidRPr="332EA4EB">
        <w:rPr>
          <w:rStyle w:val="l-L2Char"/>
          <w:rFonts w:cs="Arial"/>
          <w:b w:val="0"/>
          <w:u w:val="none"/>
        </w:rPr>
        <w:t xml:space="preserve"> </w:t>
      </w:r>
      <w:r w:rsidR="009821DF" w:rsidRPr="332EA4EB">
        <w:rPr>
          <w:rStyle w:val="l-L2Char"/>
          <w:rFonts w:cs="Arial"/>
          <w:b w:val="0"/>
          <w:u w:val="none"/>
        </w:rPr>
        <w:t xml:space="preserve">včetně  provedení podrobného geotechnického průzkumu </w:t>
      </w:r>
      <w:r w:rsidRPr="332EA4EB">
        <w:rPr>
          <w:rStyle w:val="l-L2Char"/>
          <w:rFonts w:cs="Arial"/>
          <w:b w:val="0"/>
          <w:u w:val="none"/>
        </w:rPr>
        <w:t>v rozsahu nezbytném pro realizaci následující stavby:</w:t>
      </w:r>
    </w:p>
    <w:p w14:paraId="5BBBEC10" w14:textId="64A8958C" w:rsidR="000F5BF7" w:rsidRPr="00C81652" w:rsidRDefault="000F5BF7" w:rsidP="00860E80">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81652" w:rsidRPr="00C81652">
        <w:rPr>
          <w:rStyle w:val="l-L2Char"/>
          <w:rFonts w:cs="Arial"/>
          <w:bCs/>
          <w:szCs w:val="22"/>
          <w:u w:val="none"/>
        </w:rPr>
        <w:t xml:space="preserve">Vodohospodářská opatření v </w:t>
      </w:r>
      <w:proofErr w:type="spellStart"/>
      <w:r w:rsidR="00C81652" w:rsidRPr="00C81652">
        <w:rPr>
          <w:rStyle w:val="l-L2Char"/>
          <w:rFonts w:cs="Arial"/>
          <w:bCs/>
          <w:szCs w:val="22"/>
          <w:u w:val="none"/>
        </w:rPr>
        <w:t>k.ú</w:t>
      </w:r>
      <w:proofErr w:type="spellEnd"/>
      <w:r w:rsidR="00C81652" w:rsidRPr="00C81652">
        <w:rPr>
          <w:rStyle w:val="l-L2Char"/>
          <w:rFonts w:cs="Arial"/>
          <w:bCs/>
          <w:szCs w:val="22"/>
          <w:u w:val="none"/>
        </w:rPr>
        <w:t>. Bělov</w:t>
      </w:r>
    </w:p>
    <w:p w14:paraId="535BF821" w14:textId="004B2143" w:rsidR="00035F68" w:rsidRDefault="008E133F" w:rsidP="00167975">
      <w:pPr>
        <w:pStyle w:val="l-L1"/>
        <w:keepNext w:val="0"/>
        <w:numPr>
          <w:ilvl w:val="0"/>
          <w:numId w:val="0"/>
        </w:numPr>
        <w:spacing w:before="120" w:after="0" w:line="240" w:lineRule="auto"/>
        <w:ind w:left="737"/>
        <w:jc w:val="both"/>
        <w:rPr>
          <w:rFonts w:ascii="Arial" w:hAnsi="Arial" w:cs="Arial"/>
          <w:b w:val="0"/>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C81652" w:rsidRPr="001A7758">
        <w:rPr>
          <w:rFonts w:ascii="Arial" w:hAnsi="Arial" w:cs="Arial"/>
          <w:b w:val="0"/>
          <w:snapToGrid w:val="0"/>
          <w:szCs w:val="22"/>
          <w:u w:val="none"/>
          <w:lang w:val="en-US"/>
        </w:rPr>
        <w:t>k</w:t>
      </w:r>
      <w:r w:rsidR="001A7758" w:rsidRPr="001A7758">
        <w:rPr>
          <w:rFonts w:ascii="Arial" w:hAnsi="Arial" w:cs="Arial"/>
          <w:b w:val="0"/>
          <w:snapToGrid w:val="0"/>
          <w:szCs w:val="22"/>
          <w:u w:val="none"/>
          <w:lang w:val="en-US"/>
        </w:rPr>
        <w:t>.ú</w:t>
      </w:r>
      <w:proofErr w:type="spellEnd"/>
      <w:r w:rsidR="001A7758" w:rsidRPr="001A7758">
        <w:rPr>
          <w:rFonts w:ascii="Arial" w:hAnsi="Arial" w:cs="Arial"/>
          <w:b w:val="0"/>
          <w:snapToGrid w:val="0"/>
          <w:szCs w:val="22"/>
          <w:u w:val="none"/>
          <w:lang w:val="en-US"/>
        </w:rPr>
        <w:t xml:space="preserve">. </w:t>
      </w:r>
      <w:proofErr w:type="spellStart"/>
      <w:r w:rsidR="001A7758" w:rsidRPr="001A7758">
        <w:rPr>
          <w:rFonts w:ascii="Arial" w:hAnsi="Arial" w:cs="Arial"/>
          <w:b w:val="0"/>
          <w:snapToGrid w:val="0"/>
          <w:szCs w:val="22"/>
          <w:u w:val="none"/>
          <w:lang w:val="en-US"/>
        </w:rPr>
        <w:t>Bělov</w:t>
      </w:r>
      <w:proofErr w:type="spellEnd"/>
      <w:r w:rsidR="007D0A4B">
        <w:rPr>
          <w:rFonts w:ascii="Arial" w:hAnsi="Arial" w:cs="Arial"/>
          <w:b w:val="0"/>
          <w:snapToGrid w:val="0"/>
          <w:szCs w:val="22"/>
          <w:u w:val="none"/>
          <w:lang w:val="en-US"/>
        </w:rPr>
        <w:t xml:space="preserve"> a </w:t>
      </w:r>
      <w:proofErr w:type="spellStart"/>
      <w:r w:rsidR="007D0A4B">
        <w:rPr>
          <w:rFonts w:ascii="Arial" w:hAnsi="Arial" w:cs="Arial"/>
          <w:b w:val="0"/>
          <w:snapToGrid w:val="0"/>
          <w:szCs w:val="22"/>
          <w:u w:val="none"/>
          <w:lang w:val="en-US"/>
        </w:rPr>
        <w:t>Žluta</w:t>
      </w:r>
      <w:r w:rsidR="00446890">
        <w:rPr>
          <w:rFonts w:ascii="Arial" w:hAnsi="Arial" w:cs="Arial"/>
          <w:b w:val="0"/>
          <w:snapToGrid w:val="0"/>
          <w:szCs w:val="22"/>
          <w:u w:val="none"/>
          <w:lang w:val="en-US"/>
        </w:rPr>
        <w:t>va</w:t>
      </w:r>
      <w:proofErr w:type="spellEnd"/>
      <w:r w:rsidR="001A7758" w:rsidRPr="001A7758">
        <w:rPr>
          <w:rFonts w:ascii="Arial" w:hAnsi="Arial" w:cs="Arial"/>
          <w:b w:val="0"/>
          <w:snapToGrid w:val="0"/>
          <w:szCs w:val="22"/>
          <w:u w:val="none"/>
          <w:lang w:val="en-US"/>
        </w:rPr>
        <w:t xml:space="preserve">, </w:t>
      </w:r>
      <w:proofErr w:type="spellStart"/>
      <w:r w:rsidR="001A7758" w:rsidRPr="001A7758">
        <w:rPr>
          <w:rFonts w:ascii="Arial" w:hAnsi="Arial" w:cs="Arial"/>
          <w:b w:val="0"/>
          <w:snapToGrid w:val="0"/>
          <w:szCs w:val="22"/>
          <w:u w:val="none"/>
          <w:lang w:val="en-US"/>
        </w:rPr>
        <w:t>okres</w:t>
      </w:r>
      <w:proofErr w:type="spellEnd"/>
      <w:r w:rsidR="001A7758" w:rsidRPr="001A7758">
        <w:rPr>
          <w:rFonts w:ascii="Arial" w:hAnsi="Arial" w:cs="Arial"/>
          <w:b w:val="0"/>
          <w:snapToGrid w:val="0"/>
          <w:szCs w:val="22"/>
          <w:u w:val="none"/>
          <w:lang w:val="en-US"/>
        </w:rPr>
        <w:t xml:space="preserve"> </w:t>
      </w:r>
      <w:proofErr w:type="spellStart"/>
      <w:r w:rsidR="001A7758" w:rsidRPr="001A7758">
        <w:rPr>
          <w:rFonts w:ascii="Arial" w:hAnsi="Arial" w:cs="Arial"/>
          <w:b w:val="0"/>
          <w:snapToGrid w:val="0"/>
          <w:szCs w:val="22"/>
          <w:u w:val="none"/>
          <w:lang w:val="en-US"/>
        </w:rPr>
        <w:t>Zlín</w:t>
      </w:r>
      <w:proofErr w:type="spellEnd"/>
      <w:r w:rsidR="001A7758" w:rsidRPr="001A7758">
        <w:rPr>
          <w:rFonts w:ascii="Arial" w:hAnsi="Arial" w:cs="Arial"/>
          <w:b w:val="0"/>
          <w:snapToGrid w:val="0"/>
          <w:szCs w:val="22"/>
          <w:u w:val="none"/>
          <w:lang w:val="en-US"/>
        </w:rPr>
        <w:t>, Zlínský kraj</w:t>
      </w:r>
    </w:p>
    <w:p w14:paraId="2D8A0C10" w14:textId="370A42EC" w:rsidR="00360F76" w:rsidRPr="00360F76" w:rsidRDefault="00360F76" w:rsidP="00360F76">
      <w:pPr>
        <w:autoSpaceDE w:val="0"/>
        <w:autoSpaceDN w:val="0"/>
        <w:adjustRightInd w:val="0"/>
        <w:spacing w:after="0" w:line="240" w:lineRule="auto"/>
        <w:jc w:val="both"/>
        <w:rPr>
          <w:rFonts w:cs="Arial"/>
          <w:szCs w:val="22"/>
        </w:rPr>
      </w:pPr>
      <w:r w:rsidRPr="00360F76">
        <w:rPr>
          <w:rFonts w:cs="Arial"/>
          <w:szCs w:val="22"/>
        </w:rPr>
        <w:t xml:space="preserve">            </w:t>
      </w:r>
      <w:r w:rsidR="00167975">
        <w:rPr>
          <w:rFonts w:cs="Arial"/>
          <w:szCs w:val="22"/>
        </w:rPr>
        <w:t>(</w:t>
      </w:r>
      <w:r w:rsidRPr="00360F76">
        <w:rPr>
          <w:rFonts w:cs="Arial"/>
          <w:szCs w:val="22"/>
        </w:rPr>
        <w:t xml:space="preserve">k. </w:t>
      </w:r>
      <w:proofErr w:type="spellStart"/>
      <w:r w:rsidRPr="00360F76">
        <w:rPr>
          <w:rFonts w:cs="Arial"/>
          <w:szCs w:val="22"/>
        </w:rPr>
        <w:t>ú.</w:t>
      </w:r>
      <w:proofErr w:type="spellEnd"/>
      <w:r w:rsidRPr="00360F76">
        <w:rPr>
          <w:rFonts w:cs="Arial"/>
          <w:szCs w:val="22"/>
        </w:rPr>
        <w:t xml:space="preserve"> Bělov p. č.</w:t>
      </w:r>
      <w:r w:rsidR="008C7BD5">
        <w:rPr>
          <w:rFonts w:cs="Arial"/>
          <w:szCs w:val="22"/>
        </w:rPr>
        <w:t xml:space="preserve"> 115</w:t>
      </w:r>
      <w:r w:rsidR="002775CE">
        <w:rPr>
          <w:rFonts w:cs="Arial"/>
          <w:szCs w:val="22"/>
        </w:rPr>
        <w:t xml:space="preserve">1, </w:t>
      </w:r>
      <w:r w:rsidRPr="00360F76">
        <w:rPr>
          <w:rFonts w:cs="Arial"/>
          <w:szCs w:val="22"/>
        </w:rPr>
        <w:t>1156,</w:t>
      </w:r>
      <w:r w:rsidR="000643EC">
        <w:rPr>
          <w:rFonts w:cs="Arial"/>
          <w:szCs w:val="22"/>
        </w:rPr>
        <w:t xml:space="preserve"> </w:t>
      </w:r>
      <w:r w:rsidRPr="00360F76">
        <w:rPr>
          <w:rFonts w:cs="Arial"/>
          <w:szCs w:val="22"/>
        </w:rPr>
        <w:t>115</w:t>
      </w:r>
      <w:r w:rsidR="000643EC">
        <w:rPr>
          <w:rFonts w:cs="Arial"/>
          <w:szCs w:val="22"/>
        </w:rPr>
        <w:t>4,</w:t>
      </w:r>
      <w:r w:rsidR="008C7BD5">
        <w:rPr>
          <w:rFonts w:cs="Arial"/>
          <w:szCs w:val="22"/>
        </w:rPr>
        <w:t xml:space="preserve"> </w:t>
      </w:r>
      <w:r w:rsidRPr="00360F76">
        <w:rPr>
          <w:rFonts w:cs="Arial"/>
          <w:szCs w:val="22"/>
        </w:rPr>
        <w:t>1152</w:t>
      </w:r>
      <w:r w:rsidR="008C7BD5">
        <w:rPr>
          <w:rFonts w:cs="Arial"/>
          <w:szCs w:val="22"/>
        </w:rPr>
        <w:t xml:space="preserve">, </w:t>
      </w:r>
      <w:r w:rsidRPr="00360F76">
        <w:rPr>
          <w:rFonts w:cs="Arial"/>
          <w:szCs w:val="22"/>
        </w:rPr>
        <w:t>1155</w:t>
      </w:r>
      <w:r w:rsidR="008C7BD5">
        <w:rPr>
          <w:rFonts w:cs="Arial"/>
          <w:szCs w:val="22"/>
        </w:rPr>
        <w:t xml:space="preserve">, </w:t>
      </w:r>
      <w:r w:rsidR="00EC4B14">
        <w:rPr>
          <w:rFonts w:cs="Arial"/>
          <w:szCs w:val="22"/>
        </w:rPr>
        <w:t xml:space="preserve">1326, </w:t>
      </w:r>
      <w:r w:rsidR="006D6C05">
        <w:rPr>
          <w:rFonts w:cs="Arial"/>
          <w:szCs w:val="22"/>
        </w:rPr>
        <w:t>1327, 1267</w:t>
      </w:r>
      <w:r w:rsidR="00EC4B14">
        <w:rPr>
          <w:rFonts w:cs="Arial"/>
          <w:szCs w:val="22"/>
        </w:rPr>
        <w:t>, 1448</w:t>
      </w:r>
      <w:r w:rsidR="00CA750A">
        <w:rPr>
          <w:rFonts w:cs="Arial"/>
          <w:szCs w:val="22"/>
        </w:rPr>
        <w:t>)</w:t>
      </w:r>
      <w:r w:rsidR="00EC4B14">
        <w:rPr>
          <w:rFonts w:cs="Arial"/>
          <w:szCs w:val="22"/>
        </w:rPr>
        <w:t xml:space="preserve"> </w:t>
      </w:r>
    </w:p>
    <w:p w14:paraId="5D47C95A" w14:textId="2C03014A" w:rsidR="00360F76" w:rsidRPr="0042523E" w:rsidRDefault="00360F76" w:rsidP="0042523E">
      <w:pPr>
        <w:autoSpaceDE w:val="0"/>
        <w:autoSpaceDN w:val="0"/>
        <w:adjustRightInd w:val="0"/>
        <w:spacing w:after="0" w:line="240" w:lineRule="auto"/>
        <w:jc w:val="both"/>
        <w:rPr>
          <w:rStyle w:val="l-L2Char"/>
          <w:rFonts w:cs="Arial"/>
          <w:szCs w:val="22"/>
        </w:rPr>
      </w:pPr>
      <w:r w:rsidRPr="00360F76">
        <w:rPr>
          <w:rFonts w:cs="Arial"/>
          <w:szCs w:val="22"/>
        </w:rPr>
        <w:t xml:space="preserve">            </w:t>
      </w:r>
      <w:r w:rsidR="00CA750A">
        <w:rPr>
          <w:rFonts w:cs="Arial"/>
          <w:szCs w:val="22"/>
        </w:rPr>
        <w:t>(</w:t>
      </w:r>
      <w:r w:rsidRPr="00360F76">
        <w:rPr>
          <w:rFonts w:cs="Arial"/>
          <w:szCs w:val="22"/>
        </w:rPr>
        <w:t xml:space="preserve">k. </w:t>
      </w:r>
      <w:proofErr w:type="spellStart"/>
      <w:r w:rsidRPr="00360F76">
        <w:rPr>
          <w:rFonts w:cs="Arial"/>
          <w:szCs w:val="22"/>
        </w:rPr>
        <w:t>ú.</w:t>
      </w:r>
      <w:proofErr w:type="spellEnd"/>
      <w:r w:rsidRPr="00360F76">
        <w:rPr>
          <w:rFonts w:cs="Arial"/>
          <w:szCs w:val="22"/>
        </w:rPr>
        <w:t xml:space="preserve"> Žlutava p. č. </w:t>
      </w:r>
      <w:r w:rsidR="002775CE">
        <w:rPr>
          <w:rFonts w:cs="Arial"/>
          <w:szCs w:val="22"/>
        </w:rPr>
        <w:t xml:space="preserve">2803, </w:t>
      </w:r>
      <w:r w:rsidRPr="00360F76">
        <w:rPr>
          <w:rFonts w:cs="Arial"/>
          <w:szCs w:val="22"/>
        </w:rPr>
        <w:t>2805</w:t>
      </w:r>
      <w:r w:rsidR="0042523E">
        <w:rPr>
          <w:rFonts w:cs="Arial"/>
          <w:szCs w:val="22"/>
        </w:rPr>
        <w:t xml:space="preserve">, </w:t>
      </w:r>
      <w:r w:rsidRPr="00360F76">
        <w:rPr>
          <w:rFonts w:cs="Arial"/>
          <w:szCs w:val="22"/>
        </w:rPr>
        <w:t xml:space="preserve">2801)         </w:t>
      </w:r>
    </w:p>
    <w:p w14:paraId="0A4AED6C" w14:textId="46390996" w:rsidR="000F5BF7" w:rsidRDefault="00035F68" w:rsidP="00860E80">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 xml:space="preserve">Popis stavby:     </w:t>
      </w:r>
    </w:p>
    <w:p w14:paraId="45EEBA5A" w14:textId="77777777" w:rsidR="000D409E" w:rsidRPr="00006867" w:rsidRDefault="000D409E" w:rsidP="00860E80">
      <w:pPr>
        <w:spacing w:after="0" w:line="240" w:lineRule="auto"/>
        <w:ind w:left="709"/>
        <w:jc w:val="both"/>
        <w:rPr>
          <w:rFonts w:eastAsia="MS Mincho" w:cs="Arial"/>
          <w:szCs w:val="20"/>
          <w:lang w:eastAsia="en-US"/>
        </w:rPr>
      </w:pPr>
      <w:r w:rsidRPr="00006867">
        <w:rPr>
          <w:rFonts w:eastAsia="MS Mincho" w:cs="Arial"/>
          <w:szCs w:val="20"/>
          <w:lang w:eastAsia="en-US"/>
        </w:rPr>
        <w:t>Předmět díla bude rozdělen na stavební objekty:</w:t>
      </w:r>
    </w:p>
    <w:p w14:paraId="726FEF20" w14:textId="77777777" w:rsidR="000D409E" w:rsidRPr="00006867" w:rsidRDefault="000D409E" w:rsidP="00860E80">
      <w:pPr>
        <w:spacing w:after="0" w:line="240" w:lineRule="auto"/>
        <w:ind w:left="709"/>
        <w:jc w:val="both"/>
        <w:rPr>
          <w:rFonts w:eastAsia="MS Mincho" w:cs="Arial"/>
          <w:szCs w:val="20"/>
          <w:lang w:eastAsia="en-US"/>
        </w:rPr>
      </w:pPr>
      <w:r w:rsidRPr="00006867">
        <w:rPr>
          <w:rFonts w:eastAsia="MS Mincho" w:cs="Arial"/>
          <w:szCs w:val="20"/>
          <w:lang w:eastAsia="en-US"/>
        </w:rPr>
        <w:t xml:space="preserve">SO 01 </w:t>
      </w:r>
      <w:r>
        <w:rPr>
          <w:rFonts w:eastAsia="MS Mincho" w:cs="Arial"/>
          <w:szCs w:val="20"/>
          <w:lang w:eastAsia="en-US"/>
        </w:rPr>
        <w:t>-</w:t>
      </w:r>
      <w:r w:rsidRPr="00006867">
        <w:rPr>
          <w:rFonts w:eastAsia="MS Mincho" w:cs="Arial"/>
          <w:szCs w:val="20"/>
          <w:lang w:eastAsia="en-US"/>
        </w:rPr>
        <w:t xml:space="preserve"> </w:t>
      </w:r>
      <w:r w:rsidRPr="00650D89">
        <w:rPr>
          <w:rFonts w:eastAsia="MS Mincho" w:cs="Arial"/>
          <w:szCs w:val="20"/>
          <w:lang w:eastAsia="en-US"/>
        </w:rPr>
        <w:t>Vodní nádrž VN1</w:t>
      </w:r>
    </w:p>
    <w:p w14:paraId="4B35960F" w14:textId="77777777" w:rsidR="000D409E" w:rsidRPr="00006867" w:rsidRDefault="000D409E" w:rsidP="00860E80">
      <w:pPr>
        <w:spacing w:after="0" w:line="240" w:lineRule="auto"/>
        <w:ind w:left="709"/>
        <w:jc w:val="both"/>
        <w:rPr>
          <w:rFonts w:eastAsia="MS Mincho" w:cs="Arial"/>
          <w:szCs w:val="20"/>
          <w:lang w:eastAsia="en-US"/>
        </w:rPr>
      </w:pPr>
      <w:r w:rsidRPr="00006867">
        <w:rPr>
          <w:rFonts w:eastAsia="MS Mincho" w:cs="Arial"/>
          <w:szCs w:val="20"/>
          <w:lang w:eastAsia="en-US"/>
        </w:rPr>
        <w:t xml:space="preserve">SO 02 </w:t>
      </w:r>
      <w:r>
        <w:rPr>
          <w:rFonts w:eastAsia="MS Mincho" w:cs="Arial"/>
          <w:szCs w:val="20"/>
          <w:lang w:eastAsia="en-US"/>
        </w:rPr>
        <w:t>-</w:t>
      </w:r>
      <w:r w:rsidRPr="00006867">
        <w:rPr>
          <w:rFonts w:eastAsia="MS Mincho" w:cs="Arial"/>
          <w:szCs w:val="20"/>
          <w:lang w:eastAsia="en-US"/>
        </w:rPr>
        <w:t xml:space="preserve"> </w:t>
      </w:r>
      <w:r w:rsidRPr="00763393">
        <w:rPr>
          <w:rFonts w:eastAsia="MS Mincho" w:cs="Arial"/>
          <w:szCs w:val="20"/>
          <w:lang w:eastAsia="en-US"/>
        </w:rPr>
        <w:t>Polní cesta DC26</w:t>
      </w:r>
    </w:p>
    <w:p w14:paraId="61CAABF7" w14:textId="77777777" w:rsidR="000D409E" w:rsidRDefault="000D409E" w:rsidP="00860E80">
      <w:pPr>
        <w:spacing w:after="0" w:line="240" w:lineRule="auto"/>
        <w:ind w:left="709"/>
        <w:jc w:val="both"/>
        <w:rPr>
          <w:rFonts w:eastAsia="MS Mincho" w:cs="Arial"/>
          <w:szCs w:val="20"/>
          <w:lang w:eastAsia="en-US"/>
        </w:rPr>
      </w:pPr>
      <w:r w:rsidRPr="00006867">
        <w:rPr>
          <w:rFonts w:eastAsia="MS Mincho" w:cs="Arial"/>
          <w:szCs w:val="20"/>
          <w:lang w:eastAsia="en-US"/>
        </w:rPr>
        <w:t xml:space="preserve">SO 03 </w:t>
      </w:r>
      <w:r>
        <w:rPr>
          <w:rFonts w:eastAsia="MS Mincho" w:cs="Arial"/>
          <w:szCs w:val="20"/>
          <w:lang w:eastAsia="en-US"/>
        </w:rPr>
        <w:t>-</w:t>
      </w:r>
      <w:r w:rsidRPr="00006867">
        <w:rPr>
          <w:rFonts w:eastAsia="MS Mincho" w:cs="Arial"/>
          <w:szCs w:val="20"/>
          <w:lang w:eastAsia="en-US"/>
        </w:rPr>
        <w:t xml:space="preserve"> </w:t>
      </w:r>
      <w:r w:rsidRPr="0083365F">
        <w:rPr>
          <w:rFonts w:eastAsia="MS Mincho" w:cs="Arial"/>
          <w:szCs w:val="20"/>
          <w:lang w:eastAsia="en-US"/>
        </w:rPr>
        <w:t>Ochranný příkop OP1</w:t>
      </w:r>
    </w:p>
    <w:p w14:paraId="37341FDD" w14:textId="77777777" w:rsidR="000D409E" w:rsidRDefault="000D409E" w:rsidP="00860E80">
      <w:pPr>
        <w:spacing w:after="0" w:line="240" w:lineRule="auto"/>
        <w:ind w:left="709"/>
        <w:jc w:val="both"/>
        <w:rPr>
          <w:rFonts w:eastAsia="MS Mincho" w:cs="Arial"/>
          <w:szCs w:val="20"/>
          <w:lang w:eastAsia="en-US"/>
        </w:rPr>
      </w:pPr>
      <w:r>
        <w:rPr>
          <w:rFonts w:eastAsia="MS Mincho" w:cs="Arial"/>
          <w:szCs w:val="20"/>
          <w:lang w:eastAsia="en-US"/>
        </w:rPr>
        <w:t xml:space="preserve">SO 04 - </w:t>
      </w:r>
      <w:r w:rsidRPr="00AB5344">
        <w:rPr>
          <w:rFonts w:eastAsia="MS Mincho" w:cs="Arial"/>
          <w:szCs w:val="20"/>
          <w:lang w:eastAsia="en-US"/>
        </w:rPr>
        <w:t>Ochranný příkop OP2</w:t>
      </w:r>
    </w:p>
    <w:p w14:paraId="65B721CC" w14:textId="77777777" w:rsidR="000D409E" w:rsidRPr="00006867" w:rsidRDefault="000D409E" w:rsidP="00860E80">
      <w:pPr>
        <w:spacing w:after="0" w:line="240" w:lineRule="auto"/>
        <w:ind w:left="709"/>
        <w:jc w:val="both"/>
        <w:rPr>
          <w:rFonts w:eastAsia="MS Mincho" w:cs="Arial"/>
          <w:szCs w:val="20"/>
          <w:lang w:eastAsia="en-US"/>
        </w:rPr>
      </w:pPr>
      <w:r>
        <w:rPr>
          <w:rFonts w:eastAsia="MS Mincho" w:cs="Arial"/>
          <w:szCs w:val="20"/>
          <w:lang w:eastAsia="en-US"/>
        </w:rPr>
        <w:t xml:space="preserve">SO 05 - </w:t>
      </w:r>
      <w:r w:rsidRPr="00BA7734">
        <w:rPr>
          <w:rFonts w:eastAsia="MS Mincho" w:cs="Arial"/>
          <w:szCs w:val="20"/>
          <w:lang w:eastAsia="en-US"/>
        </w:rPr>
        <w:t>Interakční prvek IP4</w:t>
      </w:r>
    </w:p>
    <w:p w14:paraId="3D987802" w14:textId="77777777" w:rsidR="000D409E" w:rsidRPr="00006867" w:rsidRDefault="000D409E" w:rsidP="00860E80">
      <w:pPr>
        <w:spacing w:after="0" w:line="240" w:lineRule="auto"/>
        <w:ind w:left="709"/>
        <w:jc w:val="both"/>
        <w:rPr>
          <w:rFonts w:eastAsia="MS Mincho" w:cs="Arial"/>
          <w:szCs w:val="20"/>
          <w:lang w:eastAsia="en-US"/>
        </w:rPr>
      </w:pPr>
    </w:p>
    <w:p w14:paraId="1D40C9F5" w14:textId="77777777" w:rsidR="000D409E" w:rsidRPr="00C726D4" w:rsidRDefault="000D409E" w:rsidP="00860E80">
      <w:pPr>
        <w:spacing w:line="240" w:lineRule="auto"/>
        <w:ind w:left="709"/>
        <w:jc w:val="both"/>
        <w:rPr>
          <w:rFonts w:eastAsia="MS Mincho" w:cs="Arial"/>
          <w:szCs w:val="20"/>
          <w:u w:val="single"/>
          <w:lang w:eastAsia="en-US"/>
        </w:rPr>
      </w:pPr>
      <w:r w:rsidRPr="00C726D4">
        <w:rPr>
          <w:rFonts w:eastAsia="MS Mincho" w:cs="Arial"/>
          <w:szCs w:val="20"/>
          <w:u w:val="single"/>
          <w:lang w:eastAsia="en-US"/>
        </w:rPr>
        <w:t>Specifikace stavebních objektů:</w:t>
      </w:r>
    </w:p>
    <w:p w14:paraId="59907EB0" w14:textId="77777777" w:rsidR="000D409E" w:rsidRPr="00006867" w:rsidRDefault="000D409E" w:rsidP="00860E80">
      <w:pPr>
        <w:autoSpaceDE w:val="0"/>
        <w:autoSpaceDN w:val="0"/>
        <w:adjustRightInd w:val="0"/>
        <w:spacing w:after="0" w:line="240" w:lineRule="auto"/>
        <w:ind w:left="709"/>
        <w:jc w:val="both"/>
        <w:rPr>
          <w:rFonts w:eastAsia="MS Mincho" w:cs="Arial"/>
          <w:b/>
          <w:bCs/>
          <w:lang w:eastAsia="en-US"/>
        </w:rPr>
      </w:pPr>
      <w:bookmarkStart w:id="0" w:name="_Hlk15891937"/>
      <w:bookmarkStart w:id="1" w:name="_Hlk15891969"/>
      <w:bookmarkStart w:id="2" w:name="_Hlk15891898"/>
      <w:r w:rsidRPr="00006867">
        <w:rPr>
          <w:rFonts w:eastAsia="MS Mincho" w:cs="Arial"/>
          <w:b/>
          <w:bCs/>
          <w:lang w:eastAsia="en-US"/>
        </w:rPr>
        <w:t xml:space="preserve">SO 01 – </w:t>
      </w:r>
      <w:r w:rsidRPr="00031700">
        <w:rPr>
          <w:rFonts w:eastAsia="MS Mincho" w:cs="Arial"/>
          <w:b/>
          <w:bCs/>
          <w:lang w:eastAsia="en-US"/>
        </w:rPr>
        <w:t>Vodní nádrž VN1</w:t>
      </w:r>
    </w:p>
    <w:p w14:paraId="1759191B" w14:textId="0A0C6886" w:rsidR="000D409E" w:rsidRDefault="000D409E" w:rsidP="00860E80">
      <w:pPr>
        <w:autoSpaceDE w:val="0"/>
        <w:autoSpaceDN w:val="0"/>
        <w:adjustRightInd w:val="0"/>
        <w:spacing w:after="0" w:line="240" w:lineRule="auto"/>
        <w:ind w:left="709"/>
        <w:jc w:val="both"/>
        <w:rPr>
          <w:rFonts w:eastAsia="MS Mincho" w:cs="Arial"/>
          <w:bCs/>
          <w:lang w:eastAsia="en-US"/>
        </w:rPr>
      </w:pPr>
      <w:r w:rsidRPr="00F42B24">
        <w:rPr>
          <w:rFonts w:eastAsia="MS Mincho" w:cs="Arial"/>
          <w:bCs/>
          <w:lang w:eastAsia="en-US"/>
        </w:rPr>
        <w:t>VN1 je vodní ploch</w:t>
      </w:r>
      <w:r>
        <w:rPr>
          <w:rFonts w:eastAsia="MS Mincho" w:cs="Arial"/>
          <w:bCs/>
          <w:lang w:eastAsia="en-US"/>
        </w:rPr>
        <w:t>a o rozloze 0,91 ha</w:t>
      </w:r>
      <w:r w:rsidRPr="00F42B24">
        <w:rPr>
          <w:rFonts w:eastAsia="MS Mincho" w:cs="Arial"/>
          <w:bCs/>
          <w:lang w:eastAsia="en-US"/>
        </w:rPr>
        <w:t xml:space="preserve"> s rozsáhlým litorálním pásmem s hloubkou vody menší než 0,5 m.</w:t>
      </w:r>
      <w:r>
        <w:rPr>
          <w:rFonts w:eastAsia="MS Mincho" w:cs="Arial"/>
          <w:bCs/>
          <w:lang w:eastAsia="en-US"/>
        </w:rPr>
        <w:t xml:space="preserve"> Jejím vytvořením</w:t>
      </w:r>
      <w:r w:rsidRPr="00F42B24">
        <w:rPr>
          <w:rFonts w:eastAsia="MS Mincho" w:cs="Arial"/>
          <w:bCs/>
          <w:lang w:eastAsia="en-US"/>
        </w:rPr>
        <w:t xml:space="preserve"> </w:t>
      </w:r>
      <w:r>
        <w:rPr>
          <w:rFonts w:eastAsia="MS Mincho" w:cs="Arial"/>
          <w:bCs/>
          <w:lang w:eastAsia="en-US"/>
        </w:rPr>
        <w:t>d</w:t>
      </w:r>
      <w:r w:rsidRPr="00F42B24">
        <w:rPr>
          <w:rFonts w:eastAsia="MS Mincho" w:cs="Arial"/>
          <w:bCs/>
          <w:lang w:eastAsia="en-US"/>
        </w:rPr>
        <w:t>ojde k akumulaci vody v krajině a k vytvoření krajinotvorného prvku, který se zároveň stane útočištěm mokřadních živočichů.</w:t>
      </w:r>
      <w:r>
        <w:rPr>
          <w:rFonts w:eastAsia="MS Mincho" w:cs="Arial"/>
          <w:bCs/>
          <w:lang w:eastAsia="en-US"/>
        </w:rPr>
        <w:t xml:space="preserve"> </w:t>
      </w:r>
      <w:r w:rsidRPr="00F42B24">
        <w:rPr>
          <w:rFonts w:eastAsia="MS Mincho" w:cs="Arial"/>
          <w:bCs/>
          <w:lang w:eastAsia="en-US"/>
        </w:rPr>
        <w:t>Vodní nádrž VN1 je situovaná na Širokém potoce jihozápadně od obce Bělov</w:t>
      </w:r>
      <w:r>
        <w:rPr>
          <w:rFonts w:eastAsia="MS Mincho" w:cs="Arial"/>
          <w:bCs/>
          <w:lang w:eastAsia="en-US"/>
        </w:rPr>
        <w:t>,</w:t>
      </w:r>
      <w:r w:rsidRPr="00F42B24">
        <w:rPr>
          <w:rFonts w:eastAsia="MS Mincho" w:cs="Arial"/>
          <w:bCs/>
          <w:lang w:eastAsia="en-US"/>
        </w:rPr>
        <w:t xml:space="preserve"> je navržena jako částečně zahloubená pod stávající úroveň terénu.</w:t>
      </w:r>
      <w:r>
        <w:rPr>
          <w:rFonts w:eastAsia="MS Mincho" w:cs="Arial"/>
          <w:bCs/>
          <w:lang w:eastAsia="en-US"/>
        </w:rPr>
        <w:t xml:space="preserve"> </w:t>
      </w:r>
      <w:r w:rsidRPr="00F42B24">
        <w:rPr>
          <w:rFonts w:eastAsia="MS Mincho" w:cs="Arial"/>
          <w:bCs/>
          <w:lang w:eastAsia="en-US"/>
        </w:rPr>
        <w:t>Zemní hráz nádrže se předpokládá čelní se zakřivenou osou, homogenní, sypaná ze zemin těžených v prostoru zátopy</w:t>
      </w:r>
      <w:r>
        <w:rPr>
          <w:rFonts w:eastAsia="MS Mincho" w:cs="Arial"/>
          <w:bCs/>
          <w:lang w:eastAsia="en-US"/>
        </w:rPr>
        <w:t xml:space="preserve">. </w:t>
      </w:r>
      <w:r w:rsidRPr="001C0151">
        <w:rPr>
          <w:rFonts w:eastAsia="MS Mincho" w:cs="Arial"/>
          <w:bCs/>
          <w:lang w:eastAsia="en-US"/>
        </w:rPr>
        <w:t>Těleso hráze bude do podloží zavázáno zámkem šířky 3,0 m založeným v hloubce 1,0 m pod úrovní stávajícího terénu</w:t>
      </w:r>
      <w:r>
        <w:rPr>
          <w:rFonts w:eastAsia="MS Mincho" w:cs="Arial"/>
          <w:bCs/>
          <w:lang w:eastAsia="en-US"/>
        </w:rPr>
        <w:t xml:space="preserve">. </w:t>
      </w:r>
      <w:r w:rsidRPr="00C47CCC">
        <w:rPr>
          <w:rFonts w:eastAsia="MS Mincho" w:cs="Arial"/>
          <w:bCs/>
          <w:lang w:eastAsia="en-US"/>
        </w:rPr>
        <w:t>Bezpečnostní přeliv je navržen jako sdružený s výpustným objektem.</w:t>
      </w:r>
      <w:r>
        <w:rPr>
          <w:rFonts w:eastAsia="MS Mincho" w:cs="Arial"/>
          <w:bCs/>
          <w:lang w:eastAsia="en-US"/>
        </w:rPr>
        <w:t xml:space="preserve"> </w:t>
      </w:r>
      <w:r w:rsidRPr="002A41E2">
        <w:rPr>
          <w:rFonts w:eastAsia="MS Mincho" w:cs="Arial"/>
          <w:bCs/>
          <w:lang w:eastAsia="en-US"/>
        </w:rPr>
        <w:t xml:space="preserve">Výpustný objekt je navržen jako otevřený požerák umístěný v čele bezpečnostního přelivu. </w:t>
      </w:r>
    </w:p>
    <w:p w14:paraId="35B44753" w14:textId="77777777" w:rsidR="0060466E" w:rsidRPr="0060466E" w:rsidRDefault="0060466E" w:rsidP="0060466E">
      <w:pPr>
        <w:autoSpaceDE w:val="0"/>
        <w:autoSpaceDN w:val="0"/>
        <w:adjustRightInd w:val="0"/>
        <w:spacing w:after="0" w:line="240" w:lineRule="auto"/>
        <w:ind w:left="709"/>
        <w:jc w:val="both"/>
        <w:rPr>
          <w:rFonts w:eastAsia="MS Mincho" w:cs="Arial"/>
          <w:lang w:eastAsia="en-US"/>
        </w:rPr>
      </w:pPr>
      <w:r w:rsidRPr="0060466E">
        <w:rPr>
          <w:rFonts w:eastAsia="MS Mincho" w:cs="Arial"/>
          <w:lang w:eastAsia="en-US"/>
        </w:rPr>
        <w:t>PARAMETRY VN1</w:t>
      </w:r>
    </w:p>
    <w:p w14:paraId="60211C08" w14:textId="767D0AED"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Kóta koruny hráze                             </w:t>
      </w:r>
      <w:r w:rsidRPr="0060466E">
        <w:rPr>
          <w:rFonts w:eastAsia="MS Mincho" w:cs="Arial"/>
          <w:bCs/>
          <w:lang w:eastAsia="en-US"/>
        </w:rPr>
        <w:tab/>
        <w:t xml:space="preserve"> </w:t>
      </w:r>
      <w:r w:rsidRPr="0060466E">
        <w:rPr>
          <w:rFonts w:eastAsia="MS Mincho" w:cs="Arial"/>
          <w:bCs/>
          <w:lang w:eastAsia="en-US"/>
        </w:rPr>
        <w:tab/>
        <w:t xml:space="preserve"> </w:t>
      </w:r>
      <w:smartTag w:uri="urn:schemas-microsoft-com:office:smarttags" w:element="metricconverter">
        <w:smartTagPr>
          <w:attr w:name="ProductID" w:val="202,20 m"/>
        </w:smartTagPr>
        <w:r>
          <w:rPr>
            <w:rFonts w:eastAsia="MS Mincho" w:cs="Arial"/>
            <w:bCs/>
            <w:lang w:eastAsia="en-US"/>
          </w:rPr>
          <w:tab/>
        </w:r>
        <w:r w:rsidRPr="0060466E">
          <w:rPr>
            <w:rFonts w:eastAsia="MS Mincho" w:cs="Arial"/>
            <w:bCs/>
            <w:lang w:eastAsia="en-US"/>
          </w:rPr>
          <w:t>202,20 m</w:t>
        </w:r>
      </w:smartTag>
      <w:r w:rsidRPr="0060466E">
        <w:rPr>
          <w:rFonts w:eastAsia="MS Mincho" w:cs="Arial"/>
          <w:bCs/>
          <w:lang w:eastAsia="en-US"/>
        </w:rPr>
        <w:t xml:space="preserve"> n. m.</w:t>
      </w:r>
    </w:p>
    <w:p w14:paraId="713D59C9" w14:textId="36191870"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Délka hráze v koruně, v ose                         </w:t>
      </w:r>
      <w:r w:rsidRPr="0060466E">
        <w:rPr>
          <w:rFonts w:eastAsia="MS Mincho" w:cs="Arial"/>
          <w:bCs/>
          <w:lang w:eastAsia="en-US"/>
        </w:rPr>
        <w:tab/>
        <w:t xml:space="preserve"> </w:t>
      </w:r>
      <w:smartTag w:uri="urn:schemas-microsoft-com:office:smarttags" w:element="metricconverter">
        <w:smartTagPr>
          <w:attr w:name="ProductID" w:val="102,0 m"/>
        </w:smartTagPr>
        <w:r>
          <w:rPr>
            <w:rFonts w:eastAsia="MS Mincho" w:cs="Arial"/>
            <w:bCs/>
            <w:lang w:eastAsia="en-US"/>
          </w:rPr>
          <w:tab/>
        </w:r>
        <w:r w:rsidRPr="0060466E">
          <w:rPr>
            <w:rFonts w:eastAsia="MS Mincho" w:cs="Arial"/>
            <w:bCs/>
            <w:lang w:eastAsia="en-US"/>
          </w:rPr>
          <w:t>102,0 m</w:t>
        </w:r>
      </w:smartTag>
    </w:p>
    <w:p w14:paraId="59AA7006" w14:textId="7BCB61B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Šířka koruny hráze                              </w:t>
      </w:r>
      <w:r w:rsidRPr="0060466E">
        <w:rPr>
          <w:rFonts w:eastAsia="MS Mincho" w:cs="Arial"/>
          <w:bCs/>
          <w:lang w:eastAsia="en-US"/>
        </w:rPr>
        <w:tab/>
        <w:t xml:space="preserve">              </w:t>
      </w:r>
      <w:smartTag w:uri="urn:schemas-microsoft-com:office:smarttags" w:element="metricconverter">
        <w:smartTagPr>
          <w:attr w:name="ProductID" w:val="3,0 m"/>
        </w:smartTagPr>
        <w:r>
          <w:rPr>
            <w:rFonts w:eastAsia="MS Mincho" w:cs="Arial"/>
            <w:bCs/>
            <w:lang w:eastAsia="en-US"/>
          </w:rPr>
          <w:tab/>
        </w:r>
        <w:r w:rsidRPr="0060466E">
          <w:rPr>
            <w:rFonts w:eastAsia="MS Mincho" w:cs="Arial"/>
            <w:bCs/>
            <w:lang w:eastAsia="en-US"/>
          </w:rPr>
          <w:t>3,0 m</w:t>
        </w:r>
      </w:smartTag>
    </w:p>
    <w:p w14:paraId="7A9887B1" w14:textId="4470B24D"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Maximální výška koruny hráze nad terénem   </w:t>
      </w:r>
      <w:r w:rsidRPr="0060466E">
        <w:rPr>
          <w:rFonts w:eastAsia="MS Mincho" w:cs="Arial"/>
          <w:bCs/>
          <w:lang w:eastAsia="en-US"/>
        </w:rPr>
        <w:tab/>
        <w:t xml:space="preserve"> </w:t>
      </w:r>
      <w:smartTag w:uri="urn:schemas-microsoft-com:office:smarttags" w:element="metricconverter">
        <w:smartTagPr>
          <w:attr w:name="ProductID" w:val="1,8 m"/>
        </w:smartTagPr>
        <w:r>
          <w:rPr>
            <w:rFonts w:eastAsia="MS Mincho" w:cs="Arial"/>
            <w:bCs/>
            <w:lang w:eastAsia="en-US"/>
          </w:rPr>
          <w:tab/>
        </w:r>
        <w:r w:rsidRPr="0060466E">
          <w:rPr>
            <w:rFonts w:eastAsia="MS Mincho" w:cs="Arial"/>
            <w:bCs/>
            <w:lang w:eastAsia="en-US"/>
          </w:rPr>
          <w:t>1,8 m</w:t>
        </w:r>
      </w:smartTag>
    </w:p>
    <w:p w14:paraId="489A989F" w14:textId="32750186"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Převýšení koruny hráze nad </w:t>
      </w:r>
      <w:proofErr w:type="spellStart"/>
      <w:r w:rsidRPr="0060466E">
        <w:rPr>
          <w:rFonts w:eastAsia="MS Mincho" w:cs="Arial"/>
          <w:bCs/>
          <w:lang w:eastAsia="en-US"/>
        </w:rPr>
        <w:t>Mrn</w:t>
      </w:r>
      <w:proofErr w:type="spellEnd"/>
      <w:r w:rsidRPr="0060466E">
        <w:rPr>
          <w:rFonts w:eastAsia="MS Mincho" w:cs="Arial"/>
          <w:bCs/>
          <w:lang w:eastAsia="en-US"/>
        </w:rPr>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0,4 m</w:t>
      </w:r>
    </w:p>
    <w:p w14:paraId="6DDDE766" w14:textId="18031F1F"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Hladina stálá </w:t>
      </w:r>
      <w:proofErr w:type="spellStart"/>
      <w:r w:rsidRPr="0060466E">
        <w:rPr>
          <w:rFonts w:eastAsia="MS Mincho" w:cs="Arial"/>
          <w:bCs/>
          <w:lang w:eastAsia="en-US"/>
        </w:rPr>
        <w:t>Ms</w:t>
      </w:r>
      <w:proofErr w:type="spellEnd"/>
      <w:r w:rsidRPr="0060466E">
        <w:rPr>
          <w:rFonts w:eastAsia="MS Mincho" w:cs="Arial"/>
          <w:bCs/>
          <w:lang w:eastAsia="en-US"/>
        </w:rPr>
        <w:tab/>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201,30 m n. m.</w:t>
      </w:r>
    </w:p>
    <w:p w14:paraId="75031383" w14:textId="4D694CFF"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Maximální hladina </w:t>
      </w:r>
      <w:proofErr w:type="spellStart"/>
      <w:r w:rsidRPr="0060466E">
        <w:rPr>
          <w:rFonts w:eastAsia="MS Mincho" w:cs="Arial"/>
          <w:bCs/>
          <w:lang w:eastAsia="en-US"/>
        </w:rPr>
        <w:t>Mrn</w:t>
      </w:r>
      <w:proofErr w:type="spellEnd"/>
      <w:r w:rsidRPr="0060466E">
        <w:rPr>
          <w:rFonts w:eastAsia="MS Mincho" w:cs="Arial"/>
          <w:bCs/>
          <w:lang w:eastAsia="en-US"/>
        </w:rPr>
        <w:t xml:space="preserve">                   </w:t>
      </w:r>
      <w:r w:rsidRPr="0060466E">
        <w:rPr>
          <w:rFonts w:eastAsia="MS Mincho" w:cs="Arial"/>
          <w:bCs/>
          <w:lang w:eastAsia="en-US"/>
        </w:rPr>
        <w:tab/>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201,80 m n.m.</w:t>
      </w:r>
    </w:p>
    <w:p w14:paraId="12107251" w14:textId="5BBBA1E9"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Plocha při </w:t>
      </w:r>
      <w:proofErr w:type="spellStart"/>
      <w:r w:rsidRPr="0060466E">
        <w:rPr>
          <w:rFonts w:eastAsia="MS Mincho" w:cs="Arial"/>
          <w:bCs/>
          <w:lang w:eastAsia="en-US"/>
        </w:rPr>
        <w:t>Ms</w:t>
      </w:r>
      <w:proofErr w:type="spellEnd"/>
      <w:r w:rsidRPr="0060466E">
        <w:rPr>
          <w:rFonts w:eastAsia="MS Mincho" w:cs="Arial"/>
          <w:bCs/>
          <w:lang w:eastAsia="en-US"/>
        </w:rPr>
        <w:tab/>
      </w:r>
      <w:r w:rsidRPr="0060466E">
        <w:rPr>
          <w:rFonts w:eastAsia="MS Mincho" w:cs="Arial"/>
          <w:bCs/>
          <w:lang w:eastAsia="en-US"/>
        </w:rPr>
        <w:tab/>
        <w:t xml:space="preserve">                                   </w:t>
      </w:r>
      <w:r w:rsidRPr="0060466E">
        <w:rPr>
          <w:rFonts w:eastAsia="MS Mincho" w:cs="Arial"/>
          <w:bCs/>
          <w:lang w:eastAsia="en-US"/>
        </w:rPr>
        <w:tab/>
        <w:t xml:space="preserve"> </w:t>
      </w:r>
      <w:smartTag w:uri="urn:schemas-microsoft-com:office:smarttags" w:element="metricconverter">
        <w:smartTagPr>
          <w:attr w:name="ProductID" w:val="0,73 ha"/>
        </w:smartTagPr>
        <w:r>
          <w:rPr>
            <w:rFonts w:eastAsia="MS Mincho" w:cs="Arial"/>
            <w:bCs/>
            <w:lang w:eastAsia="en-US"/>
          </w:rPr>
          <w:tab/>
        </w:r>
        <w:r w:rsidRPr="0060466E">
          <w:rPr>
            <w:rFonts w:eastAsia="MS Mincho" w:cs="Arial"/>
            <w:bCs/>
            <w:lang w:eastAsia="en-US"/>
          </w:rPr>
          <w:t>0,73 ha</w:t>
        </w:r>
      </w:smartTag>
      <w:r w:rsidRPr="0060466E">
        <w:rPr>
          <w:rFonts w:eastAsia="MS Mincho" w:cs="Arial"/>
          <w:bCs/>
          <w:lang w:eastAsia="en-US"/>
        </w:rPr>
        <w:t xml:space="preserve"> </w:t>
      </w:r>
    </w:p>
    <w:p w14:paraId="1BFE4C4B" w14:textId="3EC2B814"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Plocha při </w:t>
      </w:r>
      <w:proofErr w:type="spellStart"/>
      <w:r w:rsidRPr="0060466E">
        <w:rPr>
          <w:rFonts w:eastAsia="MS Mincho" w:cs="Arial"/>
          <w:bCs/>
          <w:lang w:eastAsia="en-US"/>
        </w:rPr>
        <w:t>Mrn</w:t>
      </w:r>
      <w:proofErr w:type="spellEnd"/>
      <w:r w:rsidRPr="0060466E">
        <w:rPr>
          <w:rFonts w:eastAsia="MS Mincho" w:cs="Arial"/>
          <w:bCs/>
          <w:lang w:eastAsia="en-US"/>
        </w:rPr>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0,91 ha</w:t>
      </w:r>
    </w:p>
    <w:p w14:paraId="05C19BF0" w14:textId="1C9A9546"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Objem vody při </w:t>
      </w:r>
      <w:proofErr w:type="spellStart"/>
      <w:r w:rsidRPr="0060466E">
        <w:rPr>
          <w:rFonts w:eastAsia="MS Mincho" w:cs="Arial"/>
          <w:bCs/>
          <w:lang w:eastAsia="en-US"/>
        </w:rPr>
        <w:t>Ms</w:t>
      </w:r>
      <w:proofErr w:type="spellEnd"/>
      <w:r w:rsidRPr="0060466E">
        <w:rPr>
          <w:rFonts w:eastAsia="MS Mincho" w:cs="Arial"/>
          <w:bCs/>
          <w:lang w:eastAsia="en-US"/>
        </w:rPr>
        <w:tab/>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4 400 m</w:t>
      </w:r>
      <w:r w:rsidRPr="0060466E">
        <w:rPr>
          <w:rFonts w:eastAsia="MS Mincho" w:cs="Arial"/>
          <w:bCs/>
          <w:vertAlign w:val="superscript"/>
          <w:lang w:eastAsia="en-US"/>
        </w:rPr>
        <w:t>3</w:t>
      </w:r>
      <w:r w:rsidRPr="0060466E">
        <w:rPr>
          <w:rFonts w:eastAsia="MS Mincho" w:cs="Arial"/>
          <w:bCs/>
          <w:lang w:eastAsia="en-US"/>
        </w:rPr>
        <w:t xml:space="preserve"> </w:t>
      </w:r>
    </w:p>
    <w:p w14:paraId="6F87ECA0" w14:textId="263E2A62"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Objem vody při </w:t>
      </w:r>
      <w:proofErr w:type="spellStart"/>
      <w:r w:rsidRPr="0060466E">
        <w:rPr>
          <w:rFonts w:eastAsia="MS Mincho" w:cs="Arial"/>
          <w:bCs/>
          <w:lang w:eastAsia="en-US"/>
        </w:rPr>
        <w:t>Mrn</w:t>
      </w:r>
      <w:proofErr w:type="spellEnd"/>
      <w:r w:rsidRPr="0060466E">
        <w:rPr>
          <w:rFonts w:eastAsia="MS Mincho" w:cs="Arial"/>
          <w:bCs/>
          <w:lang w:eastAsia="en-US"/>
        </w:rPr>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7 200 m</w:t>
      </w:r>
      <w:r w:rsidRPr="0060466E">
        <w:rPr>
          <w:rFonts w:eastAsia="MS Mincho" w:cs="Arial"/>
          <w:bCs/>
          <w:vertAlign w:val="superscript"/>
          <w:lang w:eastAsia="en-US"/>
        </w:rPr>
        <w:t>3</w:t>
      </w:r>
      <w:r w:rsidRPr="0060466E">
        <w:rPr>
          <w:rFonts w:eastAsia="MS Mincho" w:cs="Arial"/>
          <w:bCs/>
          <w:lang w:eastAsia="en-US"/>
        </w:rPr>
        <w:t xml:space="preserve"> </w:t>
      </w:r>
    </w:p>
    <w:p w14:paraId="4C8D96EF" w14:textId="15D85D3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Retenční prostor neovladatelný         </w:t>
      </w:r>
      <w:r w:rsidRPr="0060466E">
        <w:rPr>
          <w:rFonts w:eastAsia="MS Mincho" w:cs="Arial"/>
          <w:bCs/>
          <w:lang w:eastAsia="en-US"/>
        </w:rPr>
        <w:tab/>
      </w:r>
      <w:r w:rsidRPr="0060466E">
        <w:rPr>
          <w:rFonts w:eastAsia="MS Mincho" w:cs="Arial"/>
          <w:bCs/>
          <w:lang w:eastAsia="en-US"/>
        </w:rPr>
        <w:tab/>
        <w:t xml:space="preserve"> </w:t>
      </w:r>
      <w:r>
        <w:rPr>
          <w:rFonts w:eastAsia="MS Mincho" w:cs="Arial"/>
          <w:bCs/>
          <w:lang w:eastAsia="en-US"/>
        </w:rPr>
        <w:tab/>
      </w:r>
      <w:r w:rsidRPr="0060466E">
        <w:rPr>
          <w:rFonts w:eastAsia="MS Mincho" w:cs="Arial"/>
          <w:bCs/>
          <w:lang w:eastAsia="en-US"/>
        </w:rPr>
        <w:t>3 400 m</w:t>
      </w:r>
      <w:r w:rsidRPr="0060466E">
        <w:rPr>
          <w:rFonts w:eastAsia="MS Mincho" w:cs="Arial"/>
          <w:bCs/>
          <w:vertAlign w:val="superscript"/>
          <w:lang w:eastAsia="en-US"/>
        </w:rPr>
        <w:t>3</w:t>
      </w:r>
      <w:r w:rsidRPr="0060466E">
        <w:rPr>
          <w:rFonts w:eastAsia="MS Mincho" w:cs="Arial"/>
          <w:bCs/>
          <w:lang w:eastAsia="en-US"/>
        </w:rPr>
        <w:t xml:space="preserve"> </w:t>
      </w:r>
    </w:p>
    <w:p w14:paraId="6EE41C5F" w14:textId="1D7194EC"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 xml:space="preserve">Objem tělesa hráze                         </w:t>
      </w:r>
      <w:r w:rsidRPr="0060466E">
        <w:rPr>
          <w:rFonts w:eastAsia="MS Mincho" w:cs="Arial"/>
          <w:bCs/>
          <w:lang w:eastAsia="en-US"/>
        </w:rPr>
        <w:tab/>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1 000 m</w:t>
      </w:r>
      <w:r w:rsidRPr="0060466E">
        <w:rPr>
          <w:rFonts w:eastAsia="MS Mincho" w:cs="Arial"/>
          <w:bCs/>
          <w:vertAlign w:val="superscript"/>
          <w:lang w:eastAsia="en-US"/>
        </w:rPr>
        <w:t>3</w:t>
      </w:r>
      <w:r w:rsidRPr="0060466E">
        <w:rPr>
          <w:rFonts w:eastAsia="MS Mincho" w:cs="Arial"/>
          <w:bCs/>
          <w:lang w:eastAsia="en-US"/>
        </w:rPr>
        <w:t xml:space="preserve"> </w:t>
      </w:r>
    </w:p>
    <w:p w14:paraId="402168A4" w14:textId="4480D4D4"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Plocha litorálního pásma</w:t>
      </w:r>
      <w:r w:rsidRPr="0060466E">
        <w:rPr>
          <w:rFonts w:eastAsia="MS Mincho" w:cs="Arial"/>
          <w:bCs/>
          <w:lang w:eastAsia="en-US"/>
        </w:rPr>
        <w:tab/>
        <w:t xml:space="preserve">                       </w:t>
      </w:r>
      <w:r w:rsidRPr="0060466E">
        <w:rPr>
          <w:rFonts w:eastAsia="MS Mincho" w:cs="Arial"/>
          <w:bCs/>
          <w:lang w:eastAsia="en-US"/>
        </w:rPr>
        <w:tab/>
        <w:t xml:space="preserve"> </w:t>
      </w:r>
      <w:r>
        <w:rPr>
          <w:rFonts w:eastAsia="MS Mincho" w:cs="Arial"/>
          <w:bCs/>
          <w:lang w:eastAsia="en-US"/>
        </w:rPr>
        <w:tab/>
      </w:r>
      <w:r>
        <w:rPr>
          <w:rFonts w:eastAsia="MS Mincho" w:cs="Arial"/>
          <w:bCs/>
          <w:lang w:eastAsia="en-US"/>
        </w:rPr>
        <w:tab/>
      </w:r>
      <w:r w:rsidRPr="0060466E">
        <w:rPr>
          <w:rFonts w:eastAsia="MS Mincho" w:cs="Arial"/>
          <w:bCs/>
          <w:lang w:eastAsia="en-US"/>
        </w:rPr>
        <w:t xml:space="preserve">0,21 ha </w:t>
      </w:r>
    </w:p>
    <w:p w14:paraId="5CB8266E" w14:textId="7777777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Objemový ukazatel nádrže</w:t>
      </w:r>
    </w:p>
    <w:p w14:paraId="1FA73569" w14:textId="77777777" w:rsidR="0060466E" w:rsidRPr="0060466E" w:rsidRDefault="0060466E" w:rsidP="0060466E">
      <w:pPr>
        <w:autoSpaceDE w:val="0"/>
        <w:autoSpaceDN w:val="0"/>
        <w:adjustRightInd w:val="0"/>
        <w:spacing w:after="0" w:line="240" w:lineRule="auto"/>
        <w:ind w:left="709"/>
        <w:jc w:val="both"/>
        <w:rPr>
          <w:rFonts w:eastAsia="MS Mincho" w:cs="Arial"/>
          <w:b/>
          <w:bCs/>
          <w:lang w:eastAsia="en-US"/>
        </w:rPr>
      </w:pPr>
      <w:r w:rsidRPr="0060466E">
        <w:rPr>
          <w:rFonts w:eastAsia="MS Mincho" w:cs="Arial"/>
          <w:b/>
          <w:bCs/>
          <w:lang w:eastAsia="en-US"/>
        </w:rPr>
        <w:object w:dxaOrig="2120" w:dyaOrig="700" w14:anchorId="5BFDE1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4pt;height:35.4pt" o:ole="">
            <v:imagedata r:id="rId15" o:title=""/>
          </v:shape>
          <o:OLEObject Type="Embed" ProgID="Equation.3" ShapeID="_x0000_i1025" DrawAspect="Content" ObjectID="_1705140324" r:id="rId16"/>
        </w:object>
      </w:r>
    </w:p>
    <w:p w14:paraId="6CB8C2C0" w14:textId="7777777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proofErr w:type="gramStart"/>
      <w:r w:rsidRPr="0060466E">
        <w:rPr>
          <w:rFonts w:eastAsia="MS Mincho" w:cs="Arial"/>
          <w:bCs/>
          <w:lang w:eastAsia="en-US"/>
        </w:rPr>
        <w:t>V</w:t>
      </w:r>
      <w:r w:rsidRPr="0060466E">
        <w:rPr>
          <w:rFonts w:eastAsia="MS Mincho" w:cs="Arial"/>
          <w:bCs/>
          <w:vertAlign w:val="subscript"/>
          <w:lang w:eastAsia="en-US"/>
        </w:rPr>
        <w:t>Z</w:t>
      </w:r>
      <w:r w:rsidRPr="0060466E">
        <w:rPr>
          <w:rFonts w:eastAsia="MS Mincho" w:cs="Arial"/>
          <w:bCs/>
          <w:lang w:eastAsia="en-US"/>
        </w:rPr>
        <w:t xml:space="preserve">  je</w:t>
      </w:r>
      <w:proofErr w:type="gramEnd"/>
      <w:r w:rsidRPr="0060466E">
        <w:rPr>
          <w:rFonts w:eastAsia="MS Mincho" w:cs="Arial"/>
          <w:bCs/>
          <w:lang w:eastAsia="en-US"/>
        </w:rPr>
        <w:t xml:space="preserve"> objem nádrže při stálé hladině [m</w:t>
      </w:r>
      <w:r w:rsidRPr="0060466E">
        <w:rPr>
          <w:rFonts w:eastAsia="MS Mincho" w:cs="Arial"/>
          <w:bCs/>
          <w:vertAlign w:val="superscript"/>
          <w:lang w:eastAsia="en-US"/>
        </w:rPr>
        <w:t>3</w:t>
      </w:r>
      <w:r w:rsidRPr="0060466E">
        <w:rPr>
          <w:rFonts w:eastAsia="MS Mincho" w:cs="Arial"/>
          <w:bCs/>
          <w:lang w:eastAsia="en-US"/>
        </w:rPr>
        <w:t>]</w:t>
      </w:r>
    </w:p>
    <w:p w14:paraId="07143624" w14:textId="7777777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proofErr w:type="gramStart"/>
      <w:r w:rsidRPr="0060466E">
        <w:rPr>
          <w:rFonts w:eastAsia="MS Mincho" w:cs="Arial"/>
          <w:bCs/>
          <w:lang w:eastAsia="en-US"/>
        </w:rPr>
        <w:t>V</w:t>
      </w:r>
      <w:r w:rsidRPr="0060466E">
        <w:rPr>
          <w:rFonts w:eastAsia="MS Mincho" w:cs="Arial"/>
          <w:bCs/>
          <w:vertAlign w:val="subscript"/>
          <w:lang w:eastAsia="en-US"/>
        </w:rPr>
        <w:t>H</w:t>
      </w:r>
      <w:r w:rsidRPr="0060466E">
        <w:rPr>
          <w:rFonts w:eastAsia="MS Mincho" w:cs="Arial"/>
          <w:bCs/>
          <w:lang w:eastAsia="en-US"/>
        </w:rPr>
        <w:t xml:space="preserve">  je</w:t>
      </w:r>
      <w:proofErr w:type="gramEnd"/>
      <w:r w:rsidRPr="0060466E">
        <w:rPr>
          <w:rFonts w:eastAsia="MS Mincho" w:cs="Arial"/>
          <w:bCs/>
          <w:lang w:eastAsia="en-US"/>
        </w:rPr>
        <w:t xml:space="preserve"> objem tělesa hráze [m</w:t>
      </w:r>
      <w:r w:rsidRPr="0060466E">
        <w:rPr>
          <w:rFonts w:eastAsia="MS Mincho" w:cs="Arial"/>
          <w:bCs/>
          <w:vertAlign w:val="superscript"/>
          <w:lang w:eastAsia="en-US"/>
        </w:rPr>
        <w:t>3</w:t>
      </w:r>
      <w:r w:rsidRPr="0060466E">
        <w:rPr>
          <w:rFonts w:eastAsia="MS Mincho" w:cs="Arial"/>
          <w:bCs/>
          <w:lang w:eastAsia="en-US"/>
        </w:rPr>
        <w:t>]</w:t>
      </w:r>
    </w:p>
    <w:p w14:paraId="01C97B91" w14:textId="188A7D0E" w:rsidR="0060466E" w:rsidRPr="0060466E" w:rsidRDefault="0060466E" w:rsidP="001207D3">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Sklony svahů jsou </w:t>
      </w:r>
      <w:proofErr w:type="gramStart"/>
      <w:r w:rsidRPr="0060466E">
        <w:rPr>
          <w:rFonts w:eastAsia="MS Mincho" w:cs="Arial"/>
          <w:bCs/>
          <w:lang w:eastAsia="en-US"/>
        </w:rPr>
        <w:t>1 :</w:t>
      </w:r>
      <w:proofErr w:type="gramEnd"/>
      <w:r w:rsidRPr="0060466E">
        <w:rPr>
          <w:rFonts w:eastAsia="MS Mincho" w:cs="Arial"/>
          <w:bCs/>
          <w:lang w:eastAsia="en-US"/>
        </w:rPr>
        <w:t xml:space="preserve"> 3,7 na straně návodní a 1 : 2,2 na straně vzdušní. </w:t>
      </w:r>
    </w:p>
    <w:p w14:paraId="7EE932D7" w14:textId="77777777" w:rsidR="0060466E" w:rsidRPr="0060466E" w:rsidRDefault="0060466E" w:rsidP="00C726D4">
      <w:pPr>
        <w:autoSpaceDE w:val="0"/>
        <w:autoSpaceDN w:val="0"/>
        <w:adjustRightInd w:val="0"/>
        <w:spacing w:after="0" w:line="240" w:lineRule="auto"/>
        <w:ind w:firstLine="708"/>
        <w:jc w:val="both"/>
        <w:rPr>
          <w:rFonts w:eastAsia="MS Mincho" w:cs="Arial"/>
          <w:bCs/>
          <w:lang w:eastAsia="en-US"/>
        </w:rPr>
      </w:pPr>
      <w:r w:rsidRPr="0060466E">
        <w:rPr>
          <w:rFonts w:eastAsia="MS Mincho" w:cs="Arial"/>
          <w:lang w:eastAsia="en-US"/>
        </w:rPr>
        <w:t>Hydrologické údaje</w:t>
      </w:r>
      <w:r w:rsidRPr="0060466E">
        <w:rPr>
          <w:rFonts w:eastAsia="MS Mincho" w:cs="Arial"/>
          <w:b/>
          <w:bCs/>
          <w:lang w:eastAsia="en-US"/>
        </w:rPr>
        <w:t xml:space="preserve"> </w:t>
      </w:r>
      <w:r w:rsidRPr="0060466E">
        <w:rPr>
          <w:rFonts w:eastAsia="MS Mincho" w:cs="Arial"/>
          <w:bCs/>
          <w:lang w:eastAsia="en-US"/>
        </w:rPr>
        <w:t>(ČHMÚ 08/2017)</w:t>
      </w:r>
      <w:r w:rsidRPr="0060466E">
        <w:rPr>
          <w:rFonts w:eastAsia="MS Mincho" w:cs="Arial"/>
          <w:bCs/>
          <w:lang w:eastAsia="en-US"/>
        </w:rPr>
        <w:tab/>
      </w:r>
    </w:p>
    <w:p w14:paraId="5350527F" w14:textId="7777777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lastRenderedPageBreak/>
        <w:tab/>
        <w:t>Vodní tok: Široký potok</w:t>
      </w:r>
    </w:p>
    <w:p w14:paraId="4B79BDA9" w14:textId="7777777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ab/>
        <w:t>Číslo hydrologického pořadí: 4-12-02-1460</w:t>
      </w:r>
    </w:p>
    <w:p w14:paraId="186DC8F9" w14:textId="77777777" w:rsidR="0060466E" w:rsidRPr="0060466E" w:rsidRDefault="0060466E" w:rsidP="0060466E">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ab/>
        <w:t xml:space="preserve">Profil: profil VN1 </w:t>
      </w:r>
      <w:smartTag w:uri="urn:schemas-microsoft-com:office:smarttags" w:element="metricconverter">
        <w:smartTagPr>
          <w:attr w:name="ProductID" w:val="19 m"/>
        </w:smartTagPr>
        <w:r w:rsidRPr="0060466E">
          <w:rPr>
            <w:rFonts w:eastAsia="MS Mincho" w:cs="Arial"/>
            <w:bCs/>
            <w:lang w:eastAsia="en-US"/>
          </w:rPr>
          <w:t>19 m</w:t>
        </w:r>
      </w:smartTag>
      <w:r w:rsidRPr="0060466E">
        <w:rPr>
          <w:rFonts w:eastAsia="MS Mincho" w:cs="Arial"/>
          <w:bCs/>
          <w:lang w:eastAsia="en-US"/>
        </w:rPr>
        <w:t xml:space="preserve"> nad pravostranným přítokem (od Žlutavy), k. </w:t>
      </w:r>
      <w:proofErr w:type="spellStart"/>
      <w:r w:rsidRPr="0060466E">
        <w:rPr>
          <w:rFonts w:eastAsia="MS Mincho" w:cs="Arial"/>
          <w:bCs/>
          <w:lang w:eastAsia="en-US"/>
        </w:rPr>
        <w:t>ú.</w:t>
      </w:r>
      <w:proofErr w:type="spellEnd"/>
      <w:r w:rsidRPr="0060466E">
        <w:rPr>
          <w:rFonts w:eastAsia="MS Mincho" w:cs="Arial"/>
          <w:bCs/>
          <w:lang w:eastAsia="en-US"/>
        </w:rPr>
        <w:t xml:space="preserve"> Bělov</w:t>
      </w:r>
    </w:p>
    <w:p w14:paraId="1912A4C3" w14:textId="12DC3AA0" w:rsidR="0060466E" w:rsidRPr="008128D0" w:rsidRDefault="0060466E" w:rsidP="00C726D4">
      <w:pPr>
        <w:autoSpaceDE w:val="0"/>
        <w:autoSpaceDN w:val="0"/>
        <w:adjustRightInd w:val="0"/>
        <w:spacing w:after="0" w:line="240" w:lineRule="auto"/>
        <w:ind w:left="709"/>
        <w:jc w:val="both"/>
        <w:rPr>
          <w:rFonts w:eastAsia="MS Mincho" w:cs="Arial"/>
          <w:bCs/>
          <w:lang w:eastAsia="en-US"/>
        </w:rPr>
      </w:pPr>
      <w:r w:rsidRPr="0060466E">
        <w:rPr>
          <w:rFonts w:eastAsia="MS Mincho" w:cs="Arial"/>
          <w:bCs/>
          <w:lang w:eastAsia="en-US"/>
        </w:rPr>
        <w:tab/>
        <w:t>Plocha povodí: 4,89 km</w:t>
      </w:r>
      <w:r w:rsidRPr="0060466E">
        <w:rPr>
          <w:rFonts w:eastAsia="MS Mincho" w:cs="Arial"/>
          <w:bCs/>
          <w:vertAlign w:val="superscript"/>
          <w:lang w:eastAsia="en-US"/>
        </w:rPr>
        <w:t>2</w:t>
      </w:r>
      <w:r w:rsidRPr="0060466E">
        <w:rPr>
          <w:rFonts w:eastAsia="MS Mincho" w:cs="Arial"/>
          <w:bCs/>
          <w:lang w:eastAsia="en-US"/>
        </w:rPr>
        <w:t xml:space="preserve">  </w:t>
      </w:r>
    </w:p>
    <w:p w14:paraId="5024DB41" w14:textId="77777777" w:rsidR="000D409E" w:rsidRDefault="000D409E" w:rsidP="00860E80">
      <w:pPr>
        <w:autoSpaceDE w:val="0"/>
        <w:autoSpaceDN w:val="0"/>
        <w:adjustRightInd w:val="0"/>
        <w:spacing w:after="0" w:line="240" w:lineRule="auto"/>
        <w:ind w:left="709"/>
        <w:jc w:val="both"/>
        <w:rPr>
          <w:rFonts w:eastAsia="MS Mincho" w:cs="Arial"/>
          <w:b/>
          <w:bCs/>
          <w:lang w:eastAsia="en-US"/>
        </w:rPr>
      </w:pPr>
    </w:p>
    <w:p w14:paraId="30FC1A2A" w14:textId="77777777" w:rsidR="000D409E" w:rsidRDefault="000D409E" w:rsidP="00860E80">
      <w:pPr>
        <w:autoSpaceDE w:val="0"/>
        <w:autoSpaceDN w:val="0"/>
        <w:adjustRightInd w:val="0"/>
        <w:spacing w:after="0" w:line="240" w:lineRule="auto"/>
        <w:ind w:left="709"/>
        <w:jc w:val="both"/>
        <w:rPr>
          <w:rFonts w:eastAsia="MS Mincho" w:cs="Arial"/>
          <w:b/>
          <w:bCs/>
          <w:lang w:eastAsia="en-US"/>
        </w:rPr>
      </w:pPr>
      <w:r w:rsidRPr="00006867">
        <w:rPr>
          <w:rFonts w:eastAsia="MS Mincho" w:cs="Arial"/>
          <w:b/>
          <w:bCs/>
          <w:lang w:eastAsia="en-US"/>
        </w:rPr>
        <w:t>SO 02</w:t>
      </w:r>
      <w:r>
        <w:rPr>
          <w:rFonts w:eastAsia="MS Mincho" w:cs="Arial"/>
          <w:b/>
          <w:bCs/>
          <w:lang w:eastAsia="en-US"/>
        </w:rPr>
        <w:t xml:space="preserve"> - </w:t>
      </w:r>
      <w:r w:rsidRPr="00F603D2">
        <w:rPr>
          <w:rFonts w:eastAsia="MS Mincho" w:cs="Arial"/>
          <w:b/>
          <w:bCs/>
          <w:lang w:eastAsia="en-US"/>
        </w:rPr>
        <w:t>Polní cesta DC26</w:t>
      </w:r>
    </w:p>
    <w:p w14:paraId="52849705" w14:textId="77777777" w:rsidR="000D409E" w:rsidRPr="009C00A5" w:rsidRDefault="000D409E" w:rsidP="00860E80">
      <w:pPr>
        <w:autoSpaceDE w:val="0"/>
        <w:autoSpaceDN w:val="0"/>
        <w:adjustRightInd w:val="0"/>
        <w:spacing w:after="0" w:line="240" w:lineRule="auto"/>
        <w:ind w:left="709"/>
        <w:jc w:val="both"/>
        <w:rPr>
          <w:rFonts w:eastAsia="MS Mincho" w:cs="Arial"/>
          <w:lang w:eastAsia="en-US"/>
        </w:rPr>
      </w:pPr>
      <w:r w:rsidRPr="009C00A5">
        <w:rPr>
          <w:rFonts w:eastAsia="MS Mincho" w:cs="Arial"/>
          <w:lang w:eastAsia="en-US"/>
        </w:rPr>
        <w:t>Částečně stávající, částečně navržená</w:t>
      </w:r>
      <w:r>
        <w:rPr>
          <w:rFonts w:eastAsia="MS Mincho" w:cs="Arial"/>
          <w:lang w:eastAsia="en-US"/>
        </w:rPr>
        <w:t xml:space="preserve"> polní cesta s travnatým povrchem.</w:t>
      </w:r>
      <w:r w:rsidRPr="009C00A5">
        <w:rPr>
          <w:rFonts w:eastAsia="MS Mincho" w:cs="Arial"/>
          <w:lang w:eastAsia="en-US"/>
        </w:rPr>
        <w:t xml:space="preserve"> </w:t>
      </w:r>
      <w:r>
        <w:rPr>
          <w:rFonts w:eastAsia="MS Mincho" w:cs="Arial"/>
          <w:lang w:eastAsia="en-US"/>
        </w:rPr>
        <w:t>Z</w:t>
      </w:r>
      <w:r w:rsidRPr="009C00A5">
        <w:rPr>
          <w:rFonts w:eastAsia="MS Mincho" w:cs="Arial"/>
          <w:lang w:eastAsia="en-US"/>
        </w:rPr>
        <w:t>ač</w:t>
      </w:r>
      <w:r>
        <w:rPr>
          <w:rFonts w:eastAsia="MS Mincho" w:cs="Arial"/>
          <w:lang w:eastAsia="en-US"/>
        </w:rPr>
        <w:t>átek trasy</w:t>
      </w:r>
      <w:r w:rsidRPr="009C00A5">
        <w:rPr>
          <w:rFonts w:eastAsia="MS Mincho" w:cs="Arial"/>
          <w:lang w:eastAsia="en-US"/>
        </w:rPr>
        <w:t xml:space="preserve"> napojením na místní komunikaci, </w:t>
      </w:r>
      <w:r>
        <w:rPr>
          <w:rFonts w:eastAsia="MS Mincho" w:cs="Arial"/>
          <w:lang w:eastAsia="en-US"/>
        </w:rPr>
        <w:t xml:space="preserve">dále </w:t>
      </w:r>
      <w:r w:rsidRPr="009C00A5">
        <w:rPr>
          <w:rFonts w:eastAsia="MS Mincho" w:cs="Arial"/>
          <w:lang w:eastAsia="en-US"/>
        </w:rPr>
        <w:t>vede jižním směrem podél navrhované vodní nádrže,</w:t>
      </w:r>
      <w:r>
        <w:rPr>
          <w:rFonts w:eastAsia="MS Mincho" w:cs="Arial"/>
          <w:lang w:eastAsia="en-US"/>
        </w:rPr>
        <w:t xml:space="preserve"> kategorie</w:t>
      </w:r>
      <w:r w:rsidRPr="009C00A5">
        <w:rPr>
          <w:rFonts w:eastAsia="MS Mincho" w:cs="Arial"/>
          <w:lang w:eastAsia="en-US"/>
        </w:rPr>
        <w:t xml:space="preserve"> P 4,0/20</w:t>
      </w:r>
      <w:r>
        <w:rPr>
          <w:rFonts w:eastAsia="MS Mincho" w:cs="Arial"/>
          <w:lang w:eastAsia="en-US"/>
        </w:rPr>
        <w:t xml:space="preserve">, </w:t>
      </w:r>
      <w:r w:rsidRPr="009C00A5">
        <w:rPr>
          <w:rFonts w:eastAsia="MS Mincho" w:cs="Arial"/>
          <w:lang w:eastAsia="en-US"/>
        </w:rPr>
        <w:t>délka</w:t>
      </w:r>
      <w:r>
        <w:rPr>
          <w:rFonts w:eastAsia="MS Mincho" w:cs="Arial"/>
          <w:lang w:eastAsia="en-US"/>
        </w:rPr>
        <w:t xml:space="preserve"> cesty </w:t>
      </w:r>
      <w:r w:rsidRPr="009C00A5">
        <w:rPr>
          <w:rFonts w:eastAsia="MS Mincho" w:cs="Arial"/>
          <w:lang w:eastAsia="en-US"/>
        </w:rPr>
        <w:t>231,78 m</w:t>
      </w:r>
      <w:r>
        <w:rPr>
          <w:rFonts w:eastAsia="MS Mincho" w:cs="Arial"/>
          <w:lang w:eastAsia="en-US"/>
        </w:rPr>
        <w:t xml:space="preserve">. Cesta </w:t>
      </w:r>
      <w:r w:rsidRPr="009C00A5">
        <w:rPr>
          <w:rFonts w:eastAsia="MS Mincho" w:cs="Arial"/>
          <w:lang w:eastAsia="en-US"/>
        </w:rPr>
        <w:t>zajišťuje přístup k navržené vodní nádrži VN1 a přilehlým zemědělský</w:t>
      </w:r>
      <w:r>
        <w:rPr>
          <w:rFonts w:eastAsia="MS Mincho" w:cs="Arial"/>
          <w:lang w:eastAsia="en-US"/>
        </w:rPr>
        <w:t>m</w:t>
      </w:r>
      <w:r w:rsidRPr="009C00A5">
        <w:rPr>
          <w:rFonts w:eastAsia="MS Mincho" w:cs="Arial"/>
          <w:lang w:eastAsia="en-US"/>
        </w:rPr>
        <w:t xml:space="preserve"> pozemkům, další funkce je </w:t>
      </w:r>
      <w:proofErr w:type="spellStart"/>
      <w:r w:rsidRPr="009C00A5">
        <w:rPr>
          <w:rFonts w:eastAsia="MS Mincho" w:cs="Arial"/>
          <w:lang w:eastAsia="en-US"/>
        </w:rPr>
        <w:t>vodohodspodářská</w:t>
      </w:r>
      <w:proofErr w:type="spellEnd"/>
      <w:r>
        <w:rPr>
          <w:rFonts w:eastAsia="MS Mincho" w:cs="Arial"/>
          <w:lang w:eastAsia="en-US"/>
        </w:rPr>
        <w:t>. O</w:t>
      </w:r>
      <w:r w:rsidRPr="009C00A5">
        <w:rPr>
          <w:rFonts w:eastAsia="MS Mincho" w:cs="Arial"/>
          <w:lang w:eastAsia="en-US"/>
        </w:rPr>
        <w:t>dvodnění cesty</w:t>
      </w:r>
      <w:r>
        <w:rPr>
          <w:rFonts w:eastAsia="MS Mincho" w:cs="Arial"/>
          <w:lang w:eastAsia="en-US"/>
        </w:rPr>
        <w:t xml:space="preserve"> </w:t>
      </w:r>
      <w:r w:rsidRPr="009C00A5">
        <w:rPr>
          <w:rFonts w:eastAsia="MS Mincho" w:cs="Arial"/>
          <w:lang w:eastAsia="en-US"/>
        </w:rPr>
        <w:t>drenáží DN100 s vyústěním do zasakovacích jímek</w:t>
      </w:r>
      <w:r>
        <w:rPr>
          <w:rFonts w:eastAsia="MS Mincho" w:cs="Arial"/>
          <w:lang w:eastAsia="en-US"/>
        </w:rPr>
        <w:t xml:space="preserve"> </w:t>
      </w:r>
      <w:r w:rsidRPr="009C00A5">
        <w:rPr>
          <w:rFonts w:eastAsia="MS Mincho" w:cs="Arial"/>
          <w:lang w:eastAsia="en-US"/>
        </w:rPr>
        <w:t xml:space="preserve">a vodního toku, povrch </w:t>
      </w:r>
      <w:r>
        <w:rPr>
          <w:rFonts w:eastAsia="MS Mincho" w:cs="Arial"/>
          <w:lang w:eastAsia="en-US"/>
        </w:rPr>
        <w:t>na</w:t>
      </w:r>
      <w:r w:rsidRPr="009C00A5">
        <w:rPr>
          <w:rFonts w:eastAsia="MS Mincho" w:cs="Arial"/>
          <w:lang w:eastAsia="en-US"/>
        </w:rPr>
        <w:t xml:space="preserve"> okol</w:t>
      </w:r>
      <w:r>
        <w:rPr>
          <w:rFonts w:eastAsia="MS Mincho" w:cs="Arial"/>
          <w:lang w:eastAsia="en-US"/>
        </w:rPr>
        <w:t>n</w:t>
      </w:r>
      <w:r w:rsidRPr="009C00A5">
        <w:rPr>
          <w:rFonts w:eastAsia="MS Mincho" w:cs="Arial"/>
          <w:lang w:eastAsia="en-US"/>
        </w:rPr>
        <w:t>í</w:t>
      </w:r>
      <w:r>
        <w:rPr>
          <w:rFonts w:eastAsia="MS Mincho" w:cs="Arial"/>
          <w:lang w:eastAsia="en-US"/>
        </w:rPr>
        <w:t xml:space="preserve"> terén. V </w:t>
      </w:r>
      <w:r w:rsidRPr="009C00A5">
        <w:rPr>
          <w:rFonts w:eastAsia="MS Mincho" w:cs="Arial"/>
          <w:lang w:eastAsia="en-US"/>
        </w:rPr>
        <w:t>km 0,045</w:t>
      </w:r>
      <w:r>
        <w:rPr>
          <w:rFonts w:eastAsia="MS Mincho" w:cs="Arial"/>
          <w:lang w:eastAsia="en-US"/>
        </w:rPr>
        <w:t xml:space="preserve"> je</w:t>
      </w:r>
      <w:r w:rsidRPr="009C00A5">
        <w:rPr>
          <w:rFonts w:eastAsia="MS Mincho" w:cs="Arial"/>
          <w:lang w:eastAsia="en-US"/>
        </w:rPr>
        <w:t xml:space="preserve"> stávající propustek, km 0,110 - 0,130 </w:t>
      </w:r>
      <w:r>
        <w:rPr>
          <w:rFonts w:eastAsia="MS Mincho" w:cs="Arial"/>
          <w:lang w:eastAsia="en-US"/>
        </w:rPr>
        <w:t>je</w:t>
      </w:r>
      <w:r w:rsidRPr="009C00A5">
        <w:rPr>
          <w:rFonts w:eastAsia="MS Mincho" w:cs="Arial"/>
          <w:lang w:eastAsia="en-US"/>
        </w:rPr>
        <w:t xml:space="preserve"> plošné odvodnění</w:t>
      </w:r>
      <w:r>
        <w:rPr>
          <w:rFonts w:eastAsia="MS Mincho" w:cs="Arial"/>
          <w:lang w:eastAsia="en-US"/>
        </w:rPr>
        <w:t xml:space="preserve">. Součástí cesty je propustek P10. </w:t>
      </w:r>
      <w:r w:rsidRPr="009C00A5">
        <w:rPr>
          <w:rFonts w:eastAsia="MS Mincho" w:cs="Arial"/>
          <w:lang w:eastAsia="en-US"/>
        </w:rPr>
        <w:t xml:space="preserve">Navrhovaná tloušťka vozovky je 35 cm, třída dopravního zatížení </w:t>
      </w:r>
      <w:proofErr w:type="gramStart"/>
      <w:r w:rsidRPr="009C00A5">
        <w:rPr>
          <w:rFonts w:eastAsia="MS Mincho" w:cs="Arial"/>
          <w:lang w:eastAsia="en-US"/>
        </w:rPr>
        <w:t>VI - velmi</w:t>
      </w:r>
      <w:proofErr w:type="gramEnd"/>
      <w:r w:rsidRPr="009C00A5">
        <w:rPr>
          <w:rFonts w:eastAsia="MS Mincho" w:cs="Arial"/>
          <w:lang w:eastAsia="en-US"/>
        </w:rPr>
        <w:t xml:space="preserve"> lehké (katalogový list PN 6-6). </w:t>
      </w:r>
      <w:r>
        <w:rPr>
          <w:rFonts w:eastAsia="MS Mincho" w:cs="Arial"/>
          <w:lang w:eastAsia="en-US"/>
        </w:rPr>
        <w:t xml:space="preserve">Konstrukční vrstvy silnice: </w:t>
      </w:r>
      <w:proofErr w:type="spellStart"/>
      <w:r>
        <w:rPr>
          <w:rFonts w:eastAsia="MS Mincho" w:cs="Arial"/>
          <w:lang w:eastAsia="en-US"/>
        </w:rPr>
        <w:t>p</w:t>
      </w:r>
      <w:r w:rsidRPr="009C00A5">
        <w:rPr>
          <w:rFonts w:eastAsia="MS Mincho" w:cs="Arial"/>
          <w:lang w:eastAsia="en-US"/>
        </w:rPr>
        <w:t>odsypná</w:t>
      </w:r>
      <w:proofErr w:type="spellEnd"/>
      <w:r w:rsidRPr="009C00A5">
        <w:rPr>
          <w:rFonts w:eastAsia="MS Mincho" w:cs="Arial"/>
          <w:lang w:eastAsia="en-US"/>
        </w:rPr>
        <w:t xml:space="preserve"> </w:t>
      </w:r>
      <w:proofErr w:type="gramStart"/>
      <w:r w:rsidRPr="009C00A5">
        <w:rPr>
          <w:rFonts w:eastAsia="MS Mincho" w:cs="Arial"/>
          <w:lang w:eastAsia="en-US"/>
        </w:rPr>
        <w:t>vrstva - štěrkodrť</w:t>
      </w:r>
      <w:proofErr w:type="gramEnd"/>
      <w:r w:rsidRPr="009C00A5">
        <w:rPr>
          <w:rFonts w:eastAsia="MS Mincho" w:cs="Arial"/>
          <w:lang w:eastAsia="en-US"/>
        </w:rPr>
        <w:t xml:space="preserve"> </w:t>
      </w:r>
      <w:proofErr w:type="spellStart"/>
      <w:r w:rsidRPr="009C00A5">
        <w:rPr>
          <w:rFonts w:eastAsia="MS Mincho" w:cs="Arial"/>
          <w:lang w:eastAsia="en-US"/>
        </w:rPr>
        <w:t>tl</w:t>
      </w:r>
      <w:proofErr w:type="spellEnd"/>
      <w:r w:rsidRPr="009C00A5">
        <w:rPr>
          <w:rFonts w:eastAsia="MS Mincho" w:cs="Arial"/>
          <w:lang w:eastAsia="en-US"/>
        </w:rPr>
        <w:t xml:space="preserve">. 15 cm, nosná vrstva - vibrovaný štěrk </w:t>
      </w:r>
      <w:proofErr w:type="spellStart"/>
      <w:r w:rsidRPr="009C00A5">
        <w:rPr>
          <w:rFonts w:eastAsia="MS Mincho" w:cs="Arial"/>
          <w:lang w:eastAsia="en-US"/>
        </w:rPr>
        <w:t>tl</w:t>
      </w:r>
      <w:proofErr w:type="spellEnd"/>
      <w:r w:rsidRPr="009C00A5">
        <w:rPr>
          <w:rFonts w:eastAsia="MS Mincho" w:cs="Arial"/>
          <w:lang w:eastAsia="en-US"/>
        </w:rPr>
        <w:t xml:space="preserve">. 15 cm, krycí vrstva - zatravnění </w:t>
      </w:r>
      <w:proofErr w:type="spellStart"/>
      <w:r w:rsidRPr="009C00A5">
        <w:rPr>
          <w:rFonts w:eastAsia="MS Mincho" w:cs="Arial"/>
          <w:lang w:eastAsia="en-US"/>
        </w:rPr>
        <w:t>tl</w:t>
      </w:r>
      <w:proofErr w:type="spellEnd"/>
      <w:r w:rsidRPr="009C00A5">
        <w:rPr>
          <w:rFonts w:eastAsia="MS Mincho" w:cs="Arial"/>
          <w:lang w:eastAsia="en-US"/>
        </w:rPr>
        <w:t>. 5 cm. Příčný sklon vozovky je navržen jednostranný 3,0 %. V úsecích s vyšším podélným sklonem se doporučuje urovnání terénu a osetí travním semenem.</w:t>
      </w:r>
    </w:p>
    <w:p w14:paraId="3B1E66E3" w14:textId="77777777" w:rsidR="000D409E" w:rsidRDefault="000D409E" w:rsidP="00860E80">
      <w:pPr>
        <w:spacing w:after="0" w:line="240" w:lineRule="auto"/>
        <w:ind w:left="709"/>
        <w:jc w:val="both"/>
        <w:rPr>
          <w:rFonts w:eastAsia="MS Mincho" w:cs="Arial"/>
          <w:b/>
          <w:bCs/>
          <w:lang w:eastAsia="en-US"/>
        </w:rPr>
      </w:pPr>
    </w:p>
    <w:p w14:paraId="185DE1BE" w14:textId="77777777" w:rsidR="000D409E" w:rsidRPr="001C3DE5" w:rsidRDefault="000D409E" w:rsidP="00860E80">
      <w:pPr>
        <w:spacing w:after="0" w:line="240" w:lineRule="auto"/>
        <w:ind w:left="709"/>
        <w:jc w:val="both"/>
        <w:rPr>
          <w:rFonts w:eastAsia="MS Mincho" w:cs="Arial"/>
          <w:b/>
          <w:bCs/>
          <w:lang w:eastAsia="en-US"/>
        </w:rPr>
      </w:pPr>
      <w:r w:rsidRPr="001C3DE5">
        <w:rPr>
          <w:rFonts w:eastAsia="MS Mincho" w:cs="Arial"/>
          <w:b/>
          <w:bCs/>
          <w:lang w:eastAsia="en-US"/>
        </w:rPr>
        <w:t>SO 03 - Ochranný příkop OP1</w:t>
      </w:r>
    </w:p>
    <w:p w14:paraId="64A9F03E"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Příkop je situován v kritickém místě trati Kukle ve zhlaví nátoku do údolnice. Záchytem a odvedením srážkové vody z trati Kukle chrání severozápadní část intravilánu obce při přívalových srážkách. Na příkop OP1 navazuje svodný příkop OP2. Příkop</w:t>
      </w:r>
      <w:r>
        <w:rPr>
          <w:rFonts w:eastAsia="MS Mincho" w:cs="Arial"/>
          <w:lang w:eastAsia="en-US"/>
        </w:rPr>
        <w:t xml:space="preserve"> je</w:t>
      </w:r>
      <w:r w:rsidRPr="00891522">
        <w:rPr>
          <w:rFonts w:eastAsia="MS Mincho" w:cs="Arial"/>
          <w:lang w:eastAsia="en-US"/>
        </w:rPr>
        <w:t xml:space="preserve"> lichoběžníkového profilu. Dle vyjádření archeolog</w:t>
      </w:r>
      <w:r>
        <w:rPr>
          <w:rFonts w:eastAsia="MS Mincho" w:cs="Arial"/>
          <w:lang w:eastAsia="en-US"/>
        </w:rPr>
        <w:t>ického</w:t>
      </w:r>
      <w:r w:rsidRPr="00891522">
        <w:rPr>
          <w:rFonts w:eastAsia="MS Mincho" w:cs="Arial"/>
          <w:lang w:eastAsia="en-US"/>
        </w:rPr>
        <w:t xml:space="preserve"> ústavu </w:t>
      </w:r>
      <w:r>
        <w:rPr>
          <w:rFonts w:eastAsia="MS Mincho" w:cs="Arial"/>
          <w:lang w:eastAsia="en-US"/>
        </w:rPr>
        <w:t>je trasa</w:t>
      </w:r>
      <w:r w:rsidRPr="00891522">
        <w:rPr>
          <w:rFonts w:eastAsia="MS Mincho" w:cs="Arial"/>
          <w:lang w:eastAsia="en-US"/>
        </w:rPr>
        <w:t xml:space="preserve"> OP1 plánován</w:t>
      </w:r>
      <w:r>
        <w:rPr>
          <w:rFonts w:eastAsia="MS Mincho" w:cs="Arial"/>
          <w:lang w:eastAsia="en-US"/>
        </w:rPr>
        <w:t>a</w:t>
      </w:r>
      <w:r w:rsidRPr="00891522">
        <w:rPr>
          <w:rFonts w:eastAsia="MS Mincho" w:cs="Arial"/>
          <w:lang w:eastAsia="en-US"/>
        </w:rPr>
        <w:t xml:space="preserve"> na známých archeologických lokalitách.</w:t>
      </w:r>
    </w:p>
    <w:p w14:paraId="66725988"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Návrhový průtok N:</w:t>
      </w:r>
      <w:r w:rsidRPr="00891522">
        <w:rPr>
          <w:rFonts w:eastAsia="MS Mincho" w:cs="Arial"/>
          <w:lang w:eastAsia="en-US"/>
        </w:rPr>
        <w:tab/>
        <w:t xml:space="preserve"> </w:t>
      </w:r>
      <w:r>
        <w:rPr>
          <w:rFonts w:eastAsia="MS Mincho" w:cs="Arial"/>
          <w:lang w:eastAsia="en-US"/>
        </w:rPr>
        <w:tab/>
      </w:r>
      <w:r w:rsidRPr="00891522">
        <w:rPr>
          <w:rFonts w:eastAsia="MS Mincho" w:cs="Arial"/>
          <w:lang w:eastAsia="en-US"/>
        </w:rPr>
        <w:t xml:space="preserve">50 </w:t>
      </w:r>
    </w:p>
    <w:p w14:paraId="4BE19C88"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Délka příkopu:</w:t>
      </w:r>
      <w:r>
        <w:rPr>
          <w:rFonts w:eastAsia="MS Mincho" w:cs="Arial"/>
          <w:lang w:eastAsia="en-US"/>
        </w:rPr>
        <w:tab/>
      </w:r>
      <w:r>
        <w:rPr>
          <w:rFonts w:eastAsia="MS Mincho" w:cs="Arial"/>
          <w:lang w:eastAsia="en-US"/>
        </w:rPr>
        <w:tab/>
      </w:r>
      <w:r w:rsidRPr="00891522">
        <w:rPr>
          <w:rFonts w:eastAsia="MS Mincho" w:cs="Arial"/>
          <w:lang w:eastAsia="en-US"/>
        </w:rPr>
        <w:t xml:space="preserve">409,46 m </w:t>
      </w:r>
    </w:p>
    <w:p w14:paraId="293EFD5A"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Hloubka příkopu:</w:t>
      </w:r>
      <w:r w:rsidRPr="00891522">
        <w:rPr>
          <w:rFonts w:eastAsia="MS Mincho" w:cs="Arial"/>
          <w:lang w:eastAsia="en-US"/>
        </w:rPr>
        <w:tab/>
        <w:t xml:space="preserve"> </w:t>
      </w:r>
      <w:r>
        <w:rPr>
          <w:rFonts w:eastAsia="MS Mincho" w:cs="Arial"/>
          <w:lang w:eastAsia="en-US"/>
        </w:rPr>
        <w:tab/>
      </w:r>
      <w:r w:rsidRPr="00891522">
        <w:rPr>
          <w:rFonts w:eastAsia="MS Mincho" w:cs="Arial"/>
          <w:lang w:eastAsia="en-US"/>
        </w:rPr>
        <w:t xml:space="preserve">0,5 m </w:t>
      </w:r>
    </w:p>
    <w:p w14:paraId="708A2768"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Sklony svahů příkopu:</w:t>
      </w:r>
      <w:r w:rsidRPr="00891522">
        <w:rPr>
          <w:rFonts w:eastAsia="MS Mincho" w:cs="Arial"/>
          <w:lang w:eastAsia="en-US"/>
        </w:rPr>
        <w:tab/>
      </w:r>
      <w:proofErr w:type="gramStart"/>
      <w:r w:rsidRPr="00891522">
        <w:rPr>
          <w:rFonts w:eastAsia="MS Mincho" w:cs="Arial"/>
          <w:lang w:eastAsia="en-US"/>
        </w:rPr>
        <w:t>1 :</w:t>
      </w:r>
      <w:proofErr w:type="gramEnd"/>
      <w:r w:rsidRPr="00891522">
        <w:rPr>
          <w:rFonts w:eastAsia="MS Mincho" w:cs="Arial"/>
          <w:lang w:eastAsia="en-US"/>
        </w:rPr>
        <w:t xml:space="preserve"> 1,5 </w:t>
      </w:r>
    </w:p>
    <w:p w14:paraId="7F16A615"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Šířka ve dně:</w:t>
      </w:r>
      <w:r w:rsidRPr="00891522">
        <w:rPr>
          <w:rFonts w:eastAsia="MS Mincho" w:cs="Arial"/>
          <w:lang w:eastAsia="en-US"/>
        </w:rPr>
        <w:tab/>
      </w:r>
      <w:r w:rsidRPr="00891522">
        <w:rPr>
          <w:rFonts w:eastAsia="MS Mincho" w:cs="Arial"/>
          <w:lang w:eastAsia="en-US"/>
        </w:rPr>
        <w:tab/>
        <w:t xml:space="preserve"> </w:t>
      </w:r>
      <w:r>
        <w:rPr>
          <w:rFonts w:eastAsia="MS Mincho" w:cs="Arial"/>
          <w:lang w:eastAsia="en-US"/>
        </w:rPr>
        <w:tab/>
      </w:r>
      <w:r w:rsidRPr="00891522">
        <w:rPr>
          <w:rFonts w:eastAsia="MS Mincho" w:cs="Arial"/>
          <w:lang w:eastAsia="en-US"/>
        </w:rPr>
        <w:t xml:space="preserve">0,5 m </w:t>
      </w:r>
    </w:p>
    <w:p w14:paraId="22EE63A6"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Podélný sklon příkopu:</w:t>
      </w:r>
      <w:r w:rsidRPr="00891522">
        <w:rPr>
          <w:rFonts w:eastAsia="MS Mincho" w:cs="Arial"/>
          <w:lang w:eastAsia="en-US"/>
        </w:rPr>
        <w:tab/>
        <w:t xml:space="preserve">0,62 – 5,05 % </w:t>
      </w:r>
    </w:p>
    <w:p w14:paraId="2E71A010"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Kulminační průtok Q50:</w:t>
      </w:r>
      <w:r w:rsidRPr="00891522">
        <w:rPr>
          <w:rFonts w:eastAsia="MS Mincho" w:cs="Arial"/>
          <w:lang w:eastAsia="en-US"/>
        </w:rPr>
        <w:tab/>
        <w:t xml:space="preserve">0,583 m3/s </w:t>
      </w:r>
    </w:p>
    <w:p w14:paraId="58164799"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Objekty:</w:t>
      </w:r>
      <w:r w:rsidRPr="00891522">
        <w:rPr>
          <w:rFonts w:eastAsia="MS Mincho" w:cs="Arial"/>
          <w:lang w:eastAsia="en-US"/>
        </w:rPr>
        <w:tab/>
      </w:r>
      <w:r w:rsidRPr="00891522">
        <w:rPr>
          <w:rFonts w:eastAsia="MS Mincho" w:cs="Arial"/>
          <w:lang w:eastAsia="en-US"/>
        </w:rPr>
        <w:tab/>
        <w:t xml:space="preserve"> </w:t>
      </w:r>
      <w:r>
        <w:rPr>
          <w:rFonts w:eastAsia="MS Mincho" w:cs="Arial"/>
          <w:lang w:eastAsia="en-US"/>
        </w:rPr>
        <w:tab/>
      </w:r>
      <w:r w:rsidRPr="00891522">
        <w:rPr>
          <w:rFonts w:eastAsia="MS Mincho" w:cs="Arial"/>
          <w:lang w:eastAsia="en-US"/>
        </w:rPr>
        <w:t>propustek P8</w:t>
      </w:r>
      <w:r>
        <w:rPr>
          <w:rFonts w:eastAsia="MS Mincho" w:cs="Arial"/>
          <w:lang w:eastAsia="en-US"/>
        </w:rPr>
        <w:t xml:space="preserve"> a P9</w:t>
      </w:r>
      <w:r w:rsidRPr="00891522">
        <w:rPr>
          <w:rFonts w:eastAsia="MS Mincho" w:cs="Arial"/>
          <w:lang w:eastAsia="en-US"/>
        </w:rPr>
        <w:t xml:space="preserve">, meliorační zařízení </w:t>
      </w:r>
    </w:p>
    <w:p w14:paraId="69C5A4DA" w14:textId="77777777" w:rsidR="000D409E" w:rsidRPr="00891522" w:rsidRDefault="000D409E" w:rsidP="00860E80">
      <w:pPr>
        <w:autoSpaceDE w:val="0"/>
        <w:autoSpaceDN w:val="0"/>
        <w:adjustRightInd w:val="0"/>
        <w:spacing w:after="0" w:line="240" w:lineRule="auto"/>
        <w:ind w:left="709"/>
        <w:jc w:val="both"/>
        <w:rPr>
          <w:rFonts w:eastAsia="MS Mincho" w:cs="Arial"/>
          <w:lang w:eastAsia="en-US"/>
        </w:rPr>
      </w:pPr>
      <w:r w:rsidRPr="00891522">
        <w:rPr>
          <w:rFonts w:eastAsia="MS Mincho" w:cs="Arial"/>
          <w:lang w:eastAsia="en-US"/>
        </w:rPr>
        <w:t>Další funkce:</w:t>
      </w:r>
      <w:r w:rsidRPr="00891522">
        <w:rPr>
          <w:rFonts w:eastAsia="MS Mincho" w:cs="Arial"/>
          <w:lang w:eastAsia="en-US"/>
        </w:rPr>
        <w:tab/>
      </w:r>
      <w:r w:rsidRPr="00891522">
        <w:rPr>
          <w:rFonts w:eastAsia="MS Mincho" w:cs="Arial"/>
          <w:lang w:eastAsia="en-US"/>
        </w:rPr>
        <w:tab/>
        <w:t xml:space="preserve"> </w:t>
      </w:r>
      <w:r>
        <w:rPr>
          <w:rFonts w:eastAsia="MS Mincho" w:cs="Arial"/>
          <w:lang w:eastAsia="en-US"/>
        </w:rPr>
        <w:tab/>
      </w:r>
      <w:r w:rsidRPr="00891522">
        <w:rPr>
          <w:rFonts w:eastAsia="MS Mincho" w:cs="Arial"/>
          <w:lang w:eastAsia="en-US"/>
        </w:rPr>
        <w:t>krajinotvorná, protierozní</w:t>
      </w:r>
    </w:p>
    <w:p w14:paraId="5E522B17" w14:textId="77777777" w:rsidR="000D409E" w:rsidRDefault="000D409E" w:rsidP="00860E80">
      <w:pPr>
        <w:autoSpaceDE w:val="0"/>
        <w:autoSpaceDN w:val="0"/>
        <w:adjustRightInd w:val="0"/>
        <w:spacing w:after="0" w:line="240" w:lineRule="auto"/>
        <w:ind w:left="709"/>
        <w:jc w:val="both"/>
        <w:rPr>
          <w:rFonts w:eastAsia="MS Mincho" w:cs="Arial"/>
          <w:bCs/>
          <w:lang w:eastAsia="en-US"/>
        </w:rPr>
      </w:pPr>
    </w:p>
    <w:p w14:paraId="114C00C7" w14:textId="77777777" w:rsidR="000D409E" w:rsidRPr="001C3DE5" w:rsidRDefault="000D409E" w:rsidP="00860E80">
      <w:pPr>
        <w:spacing w:after="0" w:line="240" w:lineRule="auto"/>
        <w:ind w:left="709"/>
        <w:jc w:val="both"/>
        <w:rPr>
          <w:rFonts w:eastAsia="MS Mincho" w:cs="Arial"/>
          <w:b/>
          <w:bCs/>
          <w:lang w:eastAsia="en-US"/>
        </w:rPr>
      </w:pPr>
      <w:r w:rsidRPr="001C3DE5">
        <w:rPr>
          <w:rFonts w:eastAsia="MS Mincho" w:cs="Arial"/>
          <w:b/>
          <w:bCs/>
          <w:lang w:eastAsia="en-US"/>
        </w:rPr>
        <w:t>SO 0</w:t>
      </w:r>
      <w:r>
        <w:rPr>
          <w:rFonts w:eastAsia="MS Mincho" w:cs="Arial"/>
          <w:b/>
          <w:bCs/>
          <w:lang w:eastAsia="en-US"/>
        </w:rPr>
        <w:t>4</w:t>
      </w:r>
      <w:r w:rsidRPr="001C3DE5">
        <w:rPr>
          <w:rFonts w:eastAsia="MS Mincho" w:cs="Arial"/>
          <w:b/>
          <w:bCs/>
          <w:lang w:eastAsia="en-US"/>
        </w:rPr>
        <w:t xml:space="preserve"> - Ochranný příkop OP</w:t>
      </w:r>
      <w:r>
        <w:rPr>
          <w:rFonts w:eastAsia="MS Mincho" w:cs="Arial"/>
          <w:b/>
          <w:bCs/>
          <w:lang w:eastAsia="en-US"/>
        </w:rPr>
        <w:t>2</w:t>
      </w:r>
    </w:p>
    <w:p w14:paraId="2BC68997"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Příkop plynule navazuje na příkop OP1 a vede přes trať Horní pole a Kopaniny</w:t>
      </w:r>
      <w:r>
        <w:rPr>
          <w:rFonts w:eastAsia="MS Mincho" w:cs="Arial"/>
          <w:bCs/>
          <w:lang w:eastAsia="en-US"/>
        </w:rPr>
        <w:t>,</w:t>
      </w:r>
      <w:r w:rsidRPr="00651909">
        <w:rPr>
          <w:rFonts w:eastAsia="MS Mincho" w:cs="Arial"/>
          <w:bCs/>
          <w:lang w:eastAsia="en-US"/>
        </w:rPr>
        <w:t xml:space="preserve"> odvádí srážkové vody z polní trati Kukle. </w:t>
      </w:r>
      <w:r>
        <w:rPr>
          <w:rFonts w:eastAsia="MS Mincho" w:cs="Arial"/>
          <w:bCs/>
          <w:lang w:eastAsia="en-US"/>
        </w:rPr>
        <w:t>Trasa p</w:t>
      </w:r>
      <w:r w:rsidRPr="00651909">
        <w:rPr>
          <w:rFonts w:eastAsia="MS Mincho" w:cs="Arial"/>
          <w:bCs/>
          <w:lang w:eastAsia="en-US"/>
        </w:rPr>
        <w:t>říkop</w:t>
      </w:r>
      <w:r>
        <w:rPr>
          <w:rFonts w:eastAsia="MS Mincho" w:cs="Arial"/>
          <w:bCs/>
          <w:lang w:eastAsia="en-US"/>
        </w:rPr>
        <w:t>u</w:t>
      </w:r>
      <w:r w:rsidRPr="00651909">
        <w:rPr>
          <w:rFonts w:eastAsia="MS Mincho" w:cs="Arial"/>
          <w:bCs/>
          <w:lang w:eastAsia="en-US"/>
        </w:rPr>
        <w:t xml:space="preserve"> vede souběžně s cestou VC9-R a DC2 a je zaústěn do Kameneckého potoka. Příkop </w:t>
      </w:r>
      <w:r>
        <w:rPr>
          <w:rFonts w:eastAsia="MS Mincho" w:cs="Arial"/>
          <w:bCs/>
          <w:lang w:eastAsia="en-US"/>
        </w:rPr>
        <w:t xml:space="preserve">je </w:t>
      </w:r>
      <w:r w:rsidRPr="00651909">
        <w:rPr>
          <w:rFonts w:eastAsia="MS Mincho" w:cs="Arial"/>
          <w:bCs/>
          <w:lang w:eastAsia="en-US"/>
        </w:rPr>
        <w:t xml:space="preserve">lichoběžníkového profilu. </w:t>
      </w:r>
    </w:p>
    <w:p w14:paraId="7A9941A4"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Návrhový průtok N:</w:t>
      </w:r>
      <w:r w:rsidRPr="00651909">
        <w:rPr>
          <w:rFonts w:eastAsia="MS Mincho" w:cs="Arial"/>
          <w:bCs/>
          <w:lang w:eastAsia="en-US"/>
        </w:rPr>
        <w:tab/>
        <w:t xml:space="preserve"> </w:t>
      </w:r>
      <w:r>
        <w:rPr>
          <w:rFonts w:eastAsia="MS Mincho" w:cs="Arial"/>
          <w:bCs/>
          <w:lang w:eastAsia="en-US"/>
        </w:rPr>
        <w:tab/>
      </w:r>
      <w:r w:rsidRPr="00651909">
        <w:rPr>
          <w:rFonts w:eastAsia="MS Mincho" w:cs="Arial"/>
          <w:bCs/>
          <w:lang w:eastAsia="en-US"/>
        </w:rPr>
        <w:t>50</w:t>
      </w:r>
    </w:p>
    <w:p w14:paraId="64781DF9"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Délka příkopu:</w:t>
      </w:r>
      <w:r w:rsidRPr="00651909">
        <w:rPr>
          <w:rFonts w:eastAsia="MS Mincho" w:cs="Arial"/>
          <w:bCs/>
          <w:lang w:eastAsia="en-US"/>
        </w:rPr>
        <w:tab/>
      </w:r>
      <w:r w:rsidRPr="00651909">
        <w:rPr>
          <w:rFonts w:eastAsia="MS Mincho" w:cs="Arial"/>
          <w:bCs/>
          <w:lang w:eastAsia="en-US"/>
        </w:rPr>
        <w:tab/>
        <w:t xml:space="preserve"> 649,22 m </w:t>
      </w:r>
    </w:p>
    <w:p w14:paraId="6F22BAC9"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Hloubka příkopu:</w:t>
      </w:r>
      <w:r w:rsidRPr="00651909">
        <w:rPr>
          <w:rFonts w:eastAsia="MS Mincho" w:cs="Arial"/>
          <w:bCs/>
          <w:lang w:eastAsia="en-US"/>
        </w:rPr>
        <w:tab/>
      </w:r>
      <w:r>
        <w:rPr>
          <w:rFonts w:eastAsia="MS Mincho" w:cs="Arial"/>
          <w:bCs/>
          <w:lang w:eastAsia="en-US"/>
        </w:rPr>
        <w:tab/>
      </w:r>
      <w:r w:rsidRPr="00651909">
        <w:rPr>
          <w:rFonts w:eastAsia="MS Mincho" w:cs="Arial"/>
          <w:bCs/>
          <w:lang w:eastAsia="en-US"/>
        </w:rPr>
        <w:t xml:space="preserve"> 0,8 m </w:t>
      </w:r>
    </w:p>
    <w:p w14:paraId="2264AF5A"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Sklony svahů příkopu:</w:t>
      </w:r>
      <w:r w:rsidRPr="00651909">
        <w:rPr>
          <w:rFonts w:eastAsia="MS Mincho" w:cs="Arial"/>
          <w:bCs/>
          <w:lang w:eastAsia="en-US"/>
        </w:rPr>
        <w:tab/>
      </w:r>
      <w:r>
        <w:rPr>
          <w:rFonts w:eastAsia="MS Mincho" w:cs="Arial"/>
          <w:bCs/>
          <w:lang w:eastAsia="en-US"/>
        </w:rPr>
        <w:t xml:space="preserve"> </w:t>
      </w:r>
      <w:proofErr w:type="gramStart"/>
      <w:r w:rsidRPr="00651909">
        <w:rPr>
          <w:rFonts w:eastAsia="MS Mincho" w:cs="Arial"/>
          <w:bCs/>
          <w:lang w:eastAsia="en-US"/>
        </w:rPr>
        <w:t>1 :</w:t>
      </w:r>
      <w:proofErr w:type="gramEnd"/>
      <w:r w:rsidRPr="00651909">
        <w:rPr>
          <w:rFonts w:eastAsia="MS Mincho" w:cs="Arial"/>
          <w:bCs/>
          <w:lang w:eastAsia="en-US"/>
        </w:rPr>
        <w:t xml:space="preserve"> 1,5 </w:t>
      </w:r>
    </w:p>
    <w:p w14:paraId="0BA7CCC4"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Šířka ve dně:</w:t>
      </w:r>
      <w:r w:rsidRPr="00651909">
        <w:rPr>
          <w:rFonts w:eastAsia="MS Mincho" w:cs="Arial"/>
          <w:bCs/>
          <w:lang w:eastAsia="en-US"/>
        </w:rPr>
        <w:tab/>
      </w:r>
      <w:r w:rsidRPr="00651909">
        <w:rPr>
          <w:rFonts w:eastAsia="MS Mincho" w:cs="Arial"/>
          <w:bCs/>
          <w:lang w:eastAsia="en-US"/>
        </w:rPr>
        <w:tab/>
        <w:t xml:space="preserve"> </w:t>
      </w:r>
      <w:r>
        <w:rPr>
          <w:rFonts w:eastAsia="MS Mincho" w:cs="Arial"/>
          <w:bCs/>
          <w:lang w:eastAsia="en-US"/>
        </w:rPr>
        <w:tab/>
        <w:t xml:space="preserve"> </w:t>
      </w:r>
      <w:r w:rsidRPr="00651909">
        <w:rPr>
          <w:rFonts w:eastAsia="MS Mincho" w:cs="Arial"/>
          <w:bCs/>
          <w:lang w:eastAsia="en-US"/>
        </w:rPr>
        <w:t xml:space="preserve">0,5 m </w:t>
      </w:r>
    </w:p>
    <w:p w14:paraId="3F67301A"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Podélný sklon příkopu:</w:t>
      </w:r>
      <w:r w:rsidRPr="00651909">
        <w:rPr>
          <w:rFonts w:eastAsia="MS Mincho" w:cs="Arial"/>
          <w:bCs/>
          <w:lang w:eastAsia="en-US"/>
        </w:rPr>
        <w:tab/>
        <w:t xml:space="preserve"> 0,94 – 28,17 % </w:t>
      </w:r>
    </w:p>
    <w:p w14:paraId="74AD386C"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 xml:space="preserve">Kulminační průtok Q50: </w:t>
      </w:r>
      <w:r>
        <w:rPr>
          <w:rFonts w:eastAsia="MS Mincho" w:cs="Arial"/>
          <w:bCs/>
          <w:lang w:eastAsia="en-US"/>
        </w:rPr>
        <w:tab/>
      </w:r>
      <w:r w:rsidRPr="00651909">
        <w:rPr>
          <w:rFonts w:eastAsia="MS Mincho" w:cs="Arial"/>
          <w:bCs/>
          <w:lang w:eastAsia="en-US"/>
        </w:rPr>
        <w:t xml:space="preserve">1,539 m3/s </w:t>
      </w:r>
    </w:p>
    <w:p w14:paraId="345A856A" w14:textId="77777777" w:rsidR="000D409E" w:rsidRPr="00651909"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Objekty:</w:t>
      </w:r>
      <w:r w:rsidRPr="00651909">
        <w:rPr>
          <w:rFonts w:eastAsia="MS Mincho" w:cs="Arial"/>
          <w:bCs/>
          <w:lang w:eastAsia="en-US"/>
        </w:rPr>
        <w:tab/>
      </w:r>
      <w:r w:rsidRPr="00651909">
        <w:rPr>
          <w:rFonts w:eastAsia="MS Mincho" w:cs="Arial"/>
          <w:bCs/>
          <w:lang w:eastAsia="en-US"/>
        </w:rPr>
        <w:tab/>
        <w:t xml:space="preserve"> </w:t>
      </w:r>
      <w:r>
        <w:rPr>
          <w:rFonts w:eastAsia="MS Mincho" w:cs="Arial"/>
          <w:bCs/>
          <w:lang w:eastAsia="en-US"/>
        </w:rPr>
        <w:tab/>
      </w:r>
      <w:r w:rsidRPr="00651909">
        <w:rPr>
          <w:rFonts w:eastAsia="MS Mincho" w:cs="Arial"/>
          <w:bCs/>
          <w:lang w:eastAsia="en-US"/>
        </w:rPr>
        <w:t>propustek P6</w:t>
      </w:r>
      <w:r>
        <w:rPr>
          <w:rFonts w:eastAsia="MS Mincho" w:cs="Arial"/>
          <w:bCs/>
          <w:lang w:eastAsia="en-US"/>
        </w:rPr>
        <w:t>,</w:t>
      </w:r>
      <w:r w:rsidRPr="00651909">
        <w:rPr>
          <w:rFonts w:eastAsia="MS Mincho" w:cs="Arial"/>
          <w:bCs/>
          <w:lang w:eastAsia="en-US"/>
        </w:rPr>
        <w:t xml:space="preserve"> meliorační zařízení</w:t>
      </w:r>
    </w:p>
    <w:p w14:paraId="0FBD08DB" w14:textId="77777777" w:rsidR="000D409E" w:rsidRDefault="000D409E" w:rsidP="00860E80">
      <w:pPr>
        <w:autoSpaceDE w:val="0"/>
        <w:autoSpaceDN w:val="0"/>
        <w:adjustRightInd w:val="0"/>
        <w:spacing w:after="0" w:line="240" w:lineRule="auto"/>
        <w:ind w:left="709"/>
        <w:jc w:val="both"/>
        <w:rPr>
          <w:rFonts w:eastAsia="MS Mincho" w:cs="Arial"/>
          <w:bCs/>
          <w:lang w:eastAsia="en-US"/>
        </w:rPr>
      </w:pPr>
      <w:r w:rsidRPr="00651909">
        <w:rPr>
          <w:rFonts w:eastAsia="MS Mincho" w:cs="Arial"/>
          <w:bCs/>
          <w:lang w:eastAsia="en-US"/>
        </w:rPr>
        <w:t>Další funkce:</w:t>
      </w:r>
      <w:r w:rsidRPr="00651909">
        <w:rPr>
          <w:rFonts w:eastAsia="MS Mincho" w:cs="Arial"/>
          <w:bCs/>
          <w:lang w:eastAsia="en-US"/>
        </w:rPr>
        <w:tab/>
      </w:r>
      <w:r w:rsidRPr="00651909">
        <w:rPr>
          <w:rFonts w:eastAsia="MS Mincho" w:cs="Arial"/>
          <w:bCs/>
          <w:lang w:eastAsia="en-US"/>
        </w:rPr>
        <w:tab/>
        <w:t xml:space="preserve"> </w:t>
      </w:r>
      <w:r>
        <w:rPr>
          <w:rFonts w:eastAsia="MS Mincho" w:cs="Arial"/>
          <w:bCs/>
          <w:lang w:eastAsia="en-US"/>
        </w:rPr>
        <w:tab/>
      </w:r>
      <w:r w:rsidRPr="00651909">
        <w:rPr>
          <w:rFonts w:eastAsia="MS Mincho" w:cs="Arial"/>
          <w:bCs/>
          <w:lang w:eastAsia="en-US"/>
        </w:rPr>
        <w:t>protierozní</w:t>
      </w:r>
    </w:p>
    <w:p w14:paraId="620968C3" w14:textId="77777777" w:rsidR="000D409E" w:rsidRDefault="000D409E" w:rsidP="00860E80">
      <w:pPr>
        <w:autoSpaceDE w:val="0"/>
        <w:autoSpaceDN w:val="0"/>
        <w:adjustRightInd w:val="0"/>
        <w:spacing w:after="0" w:line="240" w:lineRule="auto"/>
        <w:ind w:left="709"/>
        <w:jc w:val="both"/>
        <w:rPr>
          <w:rFonts w:eastAsia="MS Mincho" w:cs="Arial"/>
          <w:bCs/>
          <w:lang w:eastAsia="en-US"/>
        </w:rPr>
      </w:pPr>
    </w:p>
    <w:p w14:paraId="1E04EB51" w14:textId="77777777" w:rsidR="000D409E" w:rsidRPr="009F3555" w:rsidRDefault="000D409E" w:rsidP="00860E80">
      <w:pPr>
        <w:spacing w:after="0" w:line="240" w:lineRule="auto"/>
        <w:ind w:left="709"/>
        <w:jc w:val="both"/>
        <w:rPr>
          <w:rFonts w:eastAsia="MS Mincho" w:cs="Arial"/>
          <w:b/>
          <w:bCs/>
          <w:lang w:eastAsia="en-US"/>
        </w:rPr>
      </w:pPr>
      <w:r w:rsidRPr="009F3555">
        <w:rPr>
          <w:rFonts w:eastAsia="MS Mincho" w:cs="Arial"/>
          <w:b/>
          <w:bCs/>
          <w:lang w:eastAsia="en-US"/>
        </w:rPr>
        <w:t>SO 05 - Interakční prvek IP4</w:t>
      </w:r>
    </w:p>
    <w:p w14:paraId="1531A805" w14:textId="492892CE" w:rsidR="000D409E" w:rsidRPr="004D5F78" w:rsidRDefault="000D409E" w:rsidP="00860E80">
      <w:pPr>
        <w:spacing w:line="240" w:lineRule="auto"/>
        <w:ind w:left="709"/>
        <w:jc w:val="both"/>
        <w:rPr>
          <w:rStyle w:val="l-L2Char"/>
          <w:rFonts w:cs="Arial"/>
          <w:szCs w:val="22"/>
        </w:rPr>
      </w:pPr>
      <w:r w:rsidRPr="00AD00EB">
        <w:rPr>
          <w:rFonts w:cs="Arial"/>
          <w:szCs w:val="22"/>
        </w:rPr>
        <w:t xml:space="preserve">IP4 </w:t>
      </w:r>
      <w:r>
        <w:rPr>
          <w:rFonts w:cs="Arial"/>
          <w:szCs w:val="22"/>
        </w:rPr>
        <w:t xml:space="preserve">je </w:t>
      </w:r>
      <w:r w:rsidRPr="00AD00EB">
        <w:rPr>
          <w:rFonts w:cs="Arial"/>
          <w:szCs w:val="22"/>
        </w:rPr>
        <w:t xml:space="preserve">navržen jako jednořadá alej </w:t>
      </w:r>
      <w:r>
        <w:rPr>
          <w:rFonts w:cs="Arial"/>
          <w:szCs w:val="22"/>
        </w:rPr>
        <w:t>kopírující trasu Ochranného příkopu</w:t>
      </w:r>
      <w:r w:rsidRPr="00AD00EB">
        <w:rPr>
          <w:rFonts w:cs="Arial"/>
          <w:szCs w:val="22"/>
        </w:rPr>
        <w:t xml:space="preserve"> OP1</w:t>
      </w:r>
      <w:r>
        <w:rPr>
          <w:rFonts w:cs="Arial"/>
          <w:szCs w:val="22"/>
        </w:rPr>
        <w:t xml:space="preserve"> o</w:t>
      </w:r>
      <w:r w:rsidRPr="00AD00EB">
        <w:rPr>
          <w:rFonts w:cs="Arial"/>
          <w:szCs w:val="22"/>
        </w:rPr>
        <w:t xml:space="preserve"> </w:t>
      </w:r>
      <w:r>
        <w:rPr>
          <w:rFonts w:cs="Arial"/>
          <w:szCs w:val="22"/>
        </w:rPr>
        <w:t>d</w:t>
      </w:r>
      <w:r w:rsidRPr="00AD00EB">
        <w:rPr>
          <w:rFonts w:cs="Arial"/>
          <w:szCs w:val="22"/>
        </w:rPr>
        <w:t>él</w:t>
      </w:r>
      <w:r>
        <w:rPr>
          <w:rFonts w:cs="Arial"/>
          <w:szCs w:val="22"/>
        </w:rPr>
        <w:t>ce</w:t>
      </w:r>
      <w:r w:rsidRPr="00AD00EB">
        <w:rPr>
          <w:rFonts w:cs="Arial"/>
          <w:szCs w:val="22"/>
        </w:rPr>
        <w:t xml:space="preserve"> 405 m. IP4 </w:t>
      </w:r>
      <w:r>
        <w:rPr>
          <w:rFonts w:cs="Arial"/>
          <w:szCs w:val="22"/>
        </w:rPr>
        <w:t xml:space="preserve">je </w:t>
      </w:r>
      <w:r w:rsidRPr="00AD00EB">
        <w:rPr>
          <w:rFonts w:cs="Arial"/>
          <w:szCs w:val="22"/>
        </w:rPr>
        <w:t>dotčeno odvodněním</w:t>
      </w:r>
      <w:r>
        <w:rPr>
          <w:rFonts w:cs="Arial"/>
          <w:szCs w:val="22"/>
        </w:rPr>
        <w:t>,</w:t>
      </w:r>
      <w:r w:rsidRPr="00AD00EB">
        <w:rPr>
          <w:rFonts w:cs="Arial"/>
          <w:szCs w:val="22"/>
        </w:rPr>
        <w:t xml:space="preserve"> v km 0,177 – 0,230 OP1 se předpokládá meliorační zařízení.</w:t>
      </w:r>
      <w:r>
        <w:rPr>
          <w:rFonts w:cs="Arial"/>
          <w:szCs w:val="22"/>
        </w:rPr>
        <w:t xml:space="preserve"> Prvek je n</w:t>
      </w:r>
      <w:r w:rsidRPr="00AD00EB">
        <w:rPr>
          <w:rFonts w:cs="Arial"/>
          <w:szCs w:val="22"/>
        </w:rPr>
        <w:t xml:space="preserve">avržen z autochtonních druhů dřevin nebo místních, krajových odrůd ovocných stromů tam, kde pro ně bude vymezen dostatečně široký pozemek. Plocha pod stromy bude zatravněna. V místech, kde to bude vhodné a prostorově možné, lze případně provést i skupinovou či pásovou výsadbu keřů. Důležitým faktorem ovlivňujícím dobrý výsledek realizace </w:t>
      </w:r>
      <w:r>
        <w:rPr>
          <w:rFonts w:cs="Arial"/>
          <w:szCs w:val="22"/>
        </w:rPr>
        <w:t>prvku</w:t>
      </w:r>
      <w:r w:rsidRPr="00AD00EB">
        <w:rPr>
          <w:rFonts w:cs="Arial"/>
          <w:szCs w:val="22"/>
        </w:rPr>
        <w:t xml:space="preserve"> je kvalitní následná péče o provedenou výsadbu. V počáteční fázi (1-3 roky) je nutné zabezpečit ochranu sazenic před zaplevelením, provést zdravotní a výchovný řez korun </w:t>
      </w:r>
      <w:proofErr w:type="gramStart"/>
      <w:r w:rsidRPr="00AD00EB">
        <w:rPr>
          <w:rFonts w:cs="Arial"/>
          <w:szCs w:val="22"/>
        </w:rPr>
        <w:t>keřů</w:t>
      </w:r>
      <w:proofErr w:type="gramEnd"/>
      <w:r w:rsidRPr="00AD00EB">
        <w:rPr>
          <w:rFonts w:cs="Arial"/>
          <w:szCs w:val="22"/>
        </w:rPr>
        <w:t xml:space="preserve"> a především stromů a chránit vysazené dřeviny před </w:t>
      </w:r>
      <w:r w:rsidRPr="00AD00EB">
        <w:rPr>
          <w:rFonts w:cs="Arial"/>
          <w:szCs w:val="22"/>
        </w:rPr>
        <w:lastRenderedPageBreak/>
        <w:t>okusem a jinými škůdci a chorobami a před vandalstvím. Je třeba nahradit úhyn sazenic, provádět podle situace zálivku a později i probírky keřových porostů a hustých skupin stromů.</w:t>
      </w:r>
      <w:bookmarkEnd w:id="0"/>
      <w:bookmarkEnd w:id="1"/>
      <w:bookmarkEnd w:id="2"/>
    </w:p>
    <w:p w14:paraId="7782FD21" w14:textId="77777777" w:rsidR="000F5BF7" w:rsidRPr="004D5F78" w:rsidRDefault="000F5BF7" w:rsidP="00860E80">
      <w:pPr>
        <w:pStyle w:val="l-L1"/>
        <w:keepNext w:val="0"/>
        <w:numPr>
          <w:ilvl w:val="0"/>
          <w:numId w:val="0"/>
        </w:numPr>
        <w:spacing w:before="120" w:after="120" w:line="240" w:lineRule="auto"/>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Pr="008C2817" w:rsidRDefault="000038B8" w:rsidP="00860E80">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8C2817">
        <w:rPr>
          <w:rStyle w:val="l-L2Char"/>
          <w:rFonts w:cs="Arial"/>
          <w:b w:val="0"/>
          <w:szCs w:val="22"/>
          <w:u w:val="none"/>
        </w:rPr>
        <w:t xml:space="preserve">Podrobná specifikace </w:t>
      </w:r>
      <w:r w:rsidR="009821DF" w:rsidRPr="008C2817">
        <w:rPr>
          <w:rStyle w:val="l-L2Char"/>
          <w:rFonts w:cs="Arial"/>
          <w:b w:val="0"/>
          <w:szCs w:val="22"/>
          <w:u w:val="none"/>
        </w:rPr>
        <w:t>Díla</w:t>
      </w:r>
      <w:r w:rsidR="00C50D61" w:rsidRPr="008C2817">
        <w:rPr>
          <w:rStyle w:val="l-L2Char"/>
          <w:rFonts w:cs="Arial"/>
          <w:b w:val="0"/>
          <w:szCs w:val="22"/>
          <w:u w:val="none"/>
        </w:rPr>
        <w:t xml:space="preserve"> </w:t>
      </w:r>
      <w:r w:rsidRPr="008C2817">
        <w:rPr>
          <w:rStyle w:val="l-L2Char"/>
          <w:rFonts w:cs="Arial"/>
          <w:b w:val="0"/>
          <w:szCs w:val="22"/>
          <w:u w:val="none"/>
        </w:rPr>
        <w:t>je obsažena</w:t>
      </w:r>
      <w:r w:rsidR="00C50D61" w:rsidRPr="008C2817">
        <w:rPr>
          <w:rStyle w:val="l-L2Char"/>
          <w:rFonts w:cs="Arial"/>
          <w:b w:val="0"/>
          <w:szCs w:val="22"/>
          <w:u w:val="none"/>
        </w:rPr>
        <w:t xml:space="preserve"> v Příloze č. 1</w:t>
      </w:r>
      <w:r w:rsidR="002954D1" w:rsidRPr="008C2817">
        <w:rPr>
          <w:rStyle w:val="l-L2Char"/>
          <w:rFonts w:cs="Arial"/>
          <w:b w:val="0"/>
          <w:szCs w:val="22"/>
          <w:u w:val="none"/>
        </w:rPr>
        <w:t xml:space="preserve"> a v Příloze č. 2</w:t>
      </w:r>
      <w:r w:rsidR="00631AE8" w:rsidRPr="008C2817">
        <w:rPr>
          <w:rStyle w:val="l-L2Char"/>
          <w:rFonts w:cs="Arial"/>
          <w:b w:val="0"/>
          <w:szCs w:val="22"/>
          <w:u w:val="none"/>
        </w:rPr>
        <w:t xml:space="preserve"> této </w:t>
      </w:r>
      <w:r w:rsidR="00024114" w:rsidRPr="008C2817">
        <w:rPr>
          <w:rStyle w:val="l-L2Char"/>
          <w:rFonts w:cs="Arial"/>
          <w:b w:val="0"/>
          <w:szCs w:val="22"/>
          <w:u w:val="none"/>
        </w:rPr>
        <w:t>s</w:t>
      </w:r>
      <w:r w:rsidR="00631AE8" w:rsidRPr="008C2817">
        <w:rPr>
          <w:rStyle w:val="l-L2Char"/>
          <w:rFonts w:cs="Arial"/>
          <w:b w:val="0"/>
          <w:szCs w:val="22"/>
          <w:u w:val="none"/>
        </w:rPr>
        <w:t>mlouvy</w:t>
      </w:r>
      <w:r w:rsidR="0047679A" w:rsidRPr="008C2817">
        <w:rPr>
          <w:rStyle w:val="l-L2Char"/>
          <w:rFonts w:cs="Arial"/>
          <w:b w:val="0"/>
          <w:szCs w:val="22"/>
          <w:u w:val="none"/>
        </w:rPr>
        <w:t>,</w:t>
      </w:r>
      <w:r w:rsidR="002954D1" w:rsidRPr="008C2817">
        <w:rPr>
          <w:rStyle w:val="l-L2Char"/>
          <w:rFonts w:cs="Arial"/>
          <w:b w:val="0"/>
          <w:szCs w:val="22"/>
          <w:u w:val="none"/>
        </w:rPr>
        <w:t xml:space="preserve"> </w:t>
      </w:r>
      <w:r w:rsidR="0047679A" w:rsidRPr="008C2817">
        <w:rPr>
          <w:rStyle w:val="l-L2Char"/>
          <w:rFonts w:cs="Arial"/>
          <w:b w:val="0"/>
          <w:szCs w:val="22"/>
          <w:u w:val="none"/>
        </w:rPr>
        <w:t>kter</w:t>
      </w:r>
      <w:r w:rsidR="002954D1" w:rsidRPr="008C2817">
        <w:rPr>
          <w:rStyle w:val="l-L2Char"/>
          <w:rFonts w:cs="Arial"/>
          <w:b w:val="0"/>
          <w:szCs w:val="22"/>
          <w:u w:val="none"/>
        </w:rPr>
        <w:t>é</w:t>
      </w:r>
      <w:r w:rsidR="0047679A" w:rsidRPr="008C2817">
        <w:rPr>
          <w:rStyle w:val="l-L2Char"/>
          <w:rFonts w:cs="Arial"/>
          <w:b w:val="0"/>
          <w:szCs w:val="22"/>
          <w:u w:val="none"/>
        </w:rPr>
        <w:t xml:space="preserve"> j</w:t>
      </w:r>
      <w:r w:rsidR="002954D1" w:rsidRPr="008C2817">
        <w:rPr>
          <w:rStyle w:val="l-L2Char"/>
          <w:rFonts w:cs="Arial"/>
          <w:b w:val="0"/>
          <w:szCs w:val="22"/>
          <w:u w:val="none"/>
        </w:rPr>
        <w:t>sou</w:t>
      </w:r>
      <w:r w:rsidR="0047679A" w:rsidRPr="008C2817">
        <w:rPr>
          <w:rStyle w:val="l-L2Char"/>
          <w:rFonts w:cs="Arial"/>
          <w:b w:val="0"/>
          <w:szCs w:val="22"/>
          <w:u w:val="none"/>
        </w:rPr>
        <w:t xml:space="preserve"> nedílnou součástí této smlouvy</w:t>
      </w:r>
      <w:r w:rsidR="00631AE8" w:rsidRPr="008C2817">
        <w:rPr>
          <w:rStyle w:val="l-L2Char"/>
          <w:rFonts w:cs="Arial"/>
          <w:b w:val="0"/>
          <w:szCs w:val="22"/>
          <w:u w:val="none"/>
        </w:rPr>
        <w:t>.</w:t>
      </w:r>
      <w:r w:rsidR="00631AE8" w:rsidRPr="008C2817">
        <w:rPr>
          <w:rStyle w:val="Odkaznakoment"/>
          <w:rFonts w:ascii="Arial" w:hAnsi="Arial" w:cs="Arial"/>
          <w:b w:val="0"/>
          <w:sz w:val="22"/>
          <w:szCs w:val="22"/>
          <w:u w:val="none"/>
          <w:lang w:eastAsia="cs-CZ"/>
        </w:rPr>
        <w:t xml:space="preserve"> </w:t>
      </w:r>
    </w:p>
    <w:p w14:paraId="3E1129F4" w14:textId="07FAF645" w:rsidR="002F6773" w:rsidRPr="008C2817" w:rsidRDefault="00792016" w:rsidP="00860E80">
      <w:pPr>
        <w:pStyle w:val="l-L1"/>
        <w:keepNext w:val="0"/>
        <w:numPr>
          <w:ilvl w:val="1"/>
          <w:numId w:val="37"/>
        </w:numPr>
        <w:spacing w:before="120" w:after="120" w:line="240" w:lineRule="auto"/>
        <w:jc w:val="both"/>
        <w:rPr>
          <w:rStyle w:val="l-L2Char"/>
          <w:rFonts w:eastAsia="Arial" w:cs="Arial"/>
          <w:b w:val="0"/>
          <w:szCs w:val="22"/>
          <w:u w:val="none"/>
        </w:rPr>
      </w:pPr>
      <w:r w:rsidRPr="372E311C">
        <w:rPr>
          <w:rStyle w:val="l-L2Char"/>
          <w:rFonts w:cs="Arial"/>
          <w:b w:val="0"/>
          <w:u w:val="none"/>
        </w:rPr>
        <w:t xml:space="preserve">Zhotovitel se zavazuje následně po vypracování projektové dokumentace a následném schválení, převzetí projektové dokumentace objednatelem zajistit povolení stavebního </w:t>
      </w:r>
      <w:r w:rsidR="21CA3DFC" w:rsidRPr="372E311C">
        <w:rPr>
          <w:rStyle w:val="l-L2Char"/>
          <w:rFonts w:cs="Arial"/>
          <w:b w:val="0"/>
          <w:u w:val="none"/>
        </w:rPr>
        <w:t xml:space="preserve">a vodoprávního </w:t>
      </w:r>
      <w:r w:rsidRPr="372E311C">
        <w:rPr>
          <w:rStyle w:val="l-L2Char"/>
          <w:rFonts w:cs="Arial"/>
          <w:b w:val="0"/>
          <w:u w:val="none"/>
        </w:rPr>
        <w:t xml:space="preserve">úřadu na stavbu dle projektové dokumentace. Zhotovitel </w:t>
      </w:r>
      <w:r w:rsidR="008D5DB7" w:rsidRPr="372E311C">
        <w:rPr>
          <w:rStyle w:val="l-L2Char"/>
          <w:rFonts w:cs="Arial"/>
          <w:b w:val="0"/>
          <w:u w:val="none"/>
        </w:rPr>
        <w:t xml:space="preserve">je </w:t>
      </w:r>
      <w:r w:rsidRPr="372E311C">
        <w:rPr>
          <w:rStyle w:val="l-L2Char"/>
          <w:rFonts w:cs="Arial"/>
          <w:b w:val="0"/>
          <w:u w:val="none"/>
        </w:rPr>
        <w:t xml:space="preserve">v rámci úkonů směřujícím k zajištění povolení stavebního </w:t>
      </w:r>
      <w:r w:rsidR="58245FF4" w:rsidRPr="372E311C">
        <w:rPr>
          <w:rStyle w:val="l-L2Char"/>
          <w:rFonts w:cs="Arial"/>
          <w:b w:val="0"/>
          <w:u w:val="none"/>
        </w:rPr>
        <w:t xml:space="preserve">a vodoprávního </w:t>
      </w:r>
      <w:r w:rsidRPr="372E311C">
        <w:rPr>
          <w:rStyle w:val="l-L2Char"/>
          <w:rFonts w:cs="Arial"/>
          <w:b w:val="0"/>
          <w:u w:val="none"/>
        </w:rPr>
        <w:t>úřadu na stavbu na základě plné moci (</w:t>
      </w:r>
      <w:r w:rsidR="008D5DB7" w:rsidRPr="372E311C">
        <w:rPr>
          <w:rStyle w:val="l-L2Char"/>
          <w:rFonts w:cs="Arial"/>
          <w:b w:val="0"/>
          <w:u w:val="none"/>
        </w:rPr>
        <w:t>P</w:t>
      </w:r>
      <w:r w:rsidRPr="372E311C">
        <w:rPr>
          <w:rStyle w:val="l-L2Char"/>
          <w:rFonts w:cs="Arial"/>
          <w:b w:val="0"/>
          <w:u w:val="none"/>
        </w:rPr>
        <w:t>říloha č. 3) oprávněn podat žádosti o vydání stavebního</w:t>
      </w:r>
      <w:r w:rsidR="2047099F" w:rsidRPr="372E311C">
        <w:rPr>
          <w:rStyle w:val="l-L2Char"/>
          <w:rFonts w:cs="Arial"/>
          <w:b w:val="0"/>
          <w:u w:val="none"/>
        </w:rPr>
        <w:t xml:space="preserve"> a </w:t>
      </w:r>
      <w:r w:rsidR="2D708459" w:rsidRPr="372E311C">
        <w:rPr>
          <w:rStyle w:val="l-L2Char"/>
          <w:rFonts w:cs="Arial"/>
          <w:b w:val="0"/>
          <w:u w:val="none"/>
        </w:rPr>
        <w:t>vodoprávního</w:t>
      </w:r>
      <w:r w:rsidRPr="372E311C">
        <w:rPr>
          <w:rStyle w:val="l-L2Char"/>
          <w:rFonts w:cs="Arial"/>
          <w:b w:val="0"/>
          <w:u w:val="none"/>
        </w:rPr>
        <w:t xml:space="preserve"> povolení, doplnění a opravy podání po výzvě stavebního úřadu, převzetí veškerých písemností a rozhodnutí stavebního úřadu, vzdání se práva na odvolání proti rozhodnutí stavebního úřadu</w:t>
      </w:r>
      <w:r w:rsidR="008D5DB7" w:rsidRPr="372E311C">
        <w:rPr>
          <w:rStyle w:val="l-L2Char"/>
          <w:rFonts w:cs="Arial"/>
          <w:b w:val="0"/>
          <w:u w:val="none"/>
        </w:rPr>
        <w:t xml:space="preserve"> a činit</w:t>
      </w:r>
      <w:r w:rsidRPr="372E311C">
        <w:rPr>
          <w:rStyle w:val="l-L2Char"/>
          <w:rFonts w:cs="Arial"/>
          <w:b w:val="0"/>
          <w:u w:val="none"/>
        </w:rPr>
        <w:t xml:space="preserve"> další právní </w:t>
      </w:r>
      <w:r w:rsidR="008D5DB7" w:rsidRPr="372E311C">
        <w:rPr>
          <w:rStyle w:val="l-L2Char"/>
          <w:rFonts w:cs="Arial"/>
          <w:b w:val="0"/>
          <w:u w:val="none"/>
        </w:rPr>
        <w:t>jednání</w:t>
      </w:r>
      <w:r w:rsidRPr="372E311C">
        <w:rPr>
          <w:rStyle w:val="l-L2Char"/>
          <w:rFonts w:cs="Arial"/>
          <w:b w:val="0"/>
          <w:u w:val="none"/>
        </w:rPr>
        <w:t xml:space="preserve"> směřující k dosažení vydání příslušného stavebního</w:t>
      </w:r>
      <w:r w:rsidR="74CC6C09" w:rsidRPr="372E311C">
        <w:rPr>
          <w:rStyle w:val="l-L2Char"/>
          <w:rFonts w:cs="Arial"/>
          <w:b w:val="0"/>
          <w:u w:val="none"/>
        </w:rPr>
        <w:t xml:space="preserve"> a vodoprávního</w:t>
      </w:r>
      <w:r w:rsidRPr="372E311C">
        <w:rPr>
          <w:rStyle w:val="l-L2Char"/>
          <w:rFonts w:cs="Arial"/>
          <w:b w:val="0"/>
          <w:u w:val="none"/>
        </w:rPr>
        <w:t xml:space="preserve"> povolení.</w:t>
      </w:r>
    </w:p>
    <w:p w14:paraId="33834E0F" w14:textId="1CBD0670" w:rsidR="00670F32" w:rsidRPr="004D5F78" w:rsidRDefault="00670F32" w:rsidP="00860E80">
      <w:pPr>
        <w:pStyle w:val="l-L1"/>
        <w:keepNext w:val="0"/>
        <w:numPr>
          <w:ilvl w:val="1"/>
          <w:numId w:val="37"/>
        </w:numPr>
        <w:spacing w:before="120" w:after="120" w:line="240" w:lineRule="auto"/>
        <w:jc w:val="both"/>
        <w:rPr>
          <w:rStyle w:val="l-L2Char"/>
          <w:rFonts w:cs="Arial"/>
          <w:b w:val="0"/>
          <w:u w:val="none"/>
        </w:rPr>
      </w:pPr>
      <w:r w:rsidRPr="332EA4EB">
        <w:rPr>
          <w:rFonts w:ascii="Arial" w:hAnsi="Arial" w:cs="Arial"/>
          <w:b w:val="0"/>
          <w:u w:val="none"/>
        </w:rPr>
        <w:t xml:space="preserve">Objednatel se zavazuje k převzetí </w:t>
      </w:r>
      <w:r w:rsidR="009821DF" w:rsidRPr="332EA4EB">
        <w:rPr>
          <w:rFonts w:ascii="Arial" w:hAnsi="Arial" w:cs="Arial"/>
          <w:b w:val="0"/>
          <w:u w:val="none"/>
        </w:rPr>
        <w:t>Díla</w:t>
      </w:r>
      <w:r w:rsidRPr="332EA4EB">
        <w:rPr>
          <w:rFonts w:ascii="Arial" w:hAnsi="Arial" w:cs="Arial"/>
          <w:b w:val="0"/>
          <w:u w:val="none"/>
        </w:rPr>
        <w:t xml:space="preserve"> a zaplacení cen</w:t>
      </w:r>
      <w:r w:rsidR="00930D90" w:rsidRPr="332EA4EB">
        <w:rPr>
          <w:rFonts w:ascii="Arial" w:hAnsi="Arial" w:cs="Arial"/>
          <w:b w:val="0"/>
          <w:u w:val="none"/>
        </w:rPr>
        <w:t>y</w:t>
      </w:r>
      <w:r w:rsidRPr="332EA4EB">
        <w:rPr>
          <w:rFonts w:ascii="Arial" w:hAnsi="Arial" w:cs="Arial"/>
          <w:b w:val="0"/>
          <w:u w:val="none"/>
        </w:rPr>
        <w:t xml:space="preserve"> za </w:t>
      </w:r>
      <w:r w:rsidR="00F72441" w:rsidRPr="332EA4EB">
        <w:rPr>
          <w:rFonts w:ascii="Arial" w:hAnsi="Arial" w:cs="Arial"/>
          <w:b w:val="0"/>
          <w:u w:val="none"/>
        </w:rPr>
        <w:t>jeho</w:t>
      </w:r>
      <w:r w:rsidR="0047679A" w:rsidRPr="332EA4EB">
        <w:rPr>
          <w:rFonts w:ascii="Arial" w:hAnsi="Arial" w:cs="Arial"/>
          <w:b w:val="0"/>
          <w:u w:val="none"/>
        </w:rPr>
        <w:t xml:space="preserve"> zhotovení.</w:t>
      </w:r>
    </w:p>
    <w:p w14:paraId="4F5655D0" w14:textId="77777777" w:rsidR="00632E5A" w:rsidRPr="004D5F78" w:rsidRDefault="00632E5A" w:rsidP="00860E80">
      <w:pPr>
        <w:pStyle w:val="l-L1"/>
        <w:keepNext w:val="0"/>
        <w:spacing w:line="240" w:lineRule="auto"/>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860E80">
      <w:pPr>
        <w:pStyle w:val="l-L1"/>
        <w:keepNext w:val="0"/>
        <w:numPr>
          <w:ilvl w:val="1"/>
          <w:numId w:val="37"/>
        </w:numPr>
        <w:spacing w:before="120" w:after="12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860E80">
      <w:pPr>
        <w:pStyle w:val="l-L1"/>
        <w:keepNext w:val="0"/>
        <w:numPr>
          <w:ilvl w:val="1"/>
          <w:numId w:val="37"/>
        </w:numPr>
        <w:spacing w:before="120" w:after="120" w:line="240" w:lineRule="auto"/>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3A72B31B" w14:textId="77777777" w:rsidR="004F38A5" w:rsidRPr="004D5F78" w:rsidRDefault="004F38A5"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860E80">
      <w:pPr>
        <w:pStyle w:val="l-L1"/>
        <w:keepNext w:val="0"/>
        <w:numPr>
          <w:ilvl w:val="1"/>
          <w:numId w:val="37"/>
        </w:numPr>
        <w:spacing w:before="12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lastRenderedPageBreak/>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860E80">
      <w:pPr>
        <w:pStyle w:val="TSlneksmlouvy"/>
        <w:keepNext w:val="0"/>
        <w:numPr>
          <w:ilvl w:val="1"/>
          <w:numId w:val="37"/>
        </w:numPr>
        <w:spacing w:before="12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860E80">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860E80">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860E80">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860E80">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7C441550" w:rsidR="006B2BF9"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AF2999E" w14:textId="26BC8363" w:rsidR="00230121" w:rsidRPr="00230121" w:rsidRDefault="00230121" w:rsidP="00F93155">
      <w:pPr>
        <w:spacing w:after="0" w:line="240" w:lineRule="auto"/>
        <w:ind w:left="705" w:hanging="705"/>
        <w:jc w:val="both"/>
        <w:rPr>
          <w:rStyle w:val="l-L2Char"/>
          <w:rFonts w:cs="Arial"/>
        </w:rPr>
      </w:pPr>
      <w:r>
        <w:rPr>
          <w:rStyle w:val="l-L2Char"/>
          <w:rFonts w:cs="Arial"/>
        </w:rPr>
        <w:t>2.15</w:t>
      </w:r>
      <w:r w:rsidR="00F93155">
        <w:rPr>
          <w:rStyle w:val="l-L2Char"/>
          <w:rFonts w:cs="Arial"/>
        </w:rPr>
        <w:tab/>
      </w:r>
      <w:r w:rsidR="00F93155" w:rsidRPr="00F93155">
        <w:rPr>
          <w:rStyle w:val="l-L2Char"/>
          <w:rFonts w:cs="Arial"/>
        </w:rPr>
        <w:t>Zhotovitel není oprávněn využít jiné pod</w:t>
      </w:r>
      <w:r w:rsidR="00C66A0F">
        <w:rPr>
          <w:rStyle w:val="l-L2Char"/>
          <w:rFonts w:cs="Arial"/>
        </w:rPr>
        <w:t>dodavatel</w:t>
      </w:r>
      <w:r w:rsidR="00F93155" w:rsidRPr="00F93155">
        <w:rPr>
          <w:rStyle w:val="l-L2Char"/>
          <w:rFonts w:cs="Arial"/>
        </w:rPr>
        <w:t xml:space="preserve">, než které uvedl v rámci výběrového řízení v krycím listu. Případná změna </w:t>
      </w:r>
      <w:r w:rsidR="00173B6A" w:rsidRPr="00F93155">
        <w:rPr>
          <w:rStyle w:val="l-L2Char"/>
          <w:rFonts w:cs="Arial"/>
        </w:rPr>
        <w:t>pod</w:t>
      </w:r>
      <w:r w:rsidR="00C66A0F">
        <w:rPr>
          <w:rStyle w:val="l-L2Char"/>
          <w:rFonts w:cs="Arial"/>
        </w:rPr>
        <w:t>dodavatel</w:t>
      </w:r>
      <w:r w:rsidR="004024EF">
        <w:rPr>
          <w:rStyle w:val="l-L2Char"/>
          <w:rFonts w:cs="Arial"/>
        </w:rPr>
        <w:t>e</w:t>
      </w:r>
      <w:r w:rsidR="00173B6A" w:rsidRPr="00F93155">
        <w:rPr>
          <w:rStyle w:val="l-L2Char"/>
          <w:rFonts w:cs="Arial"/>
        </w:rPr>
        <w:t xml:space="preserve"> </w:t>
      </w:r>
      <w:r w:rsidR="00F93155" w:rsidRPr="00F93155">
        <w:rPr>
          <w:rStyle w:val="l-L2Char"/>
          <w:rFonts w:cs="Arial"/>
        </w:rPr>
        <w:t>musí být předem projednána a písemně schválena objednatelem.</w:t>
      </w:r>
    </w:p>
    <w:p w14:paraId="116BCC27" w14:textId="77777777" w:rsidR="00536E8C" w:rsidRPr="004D5F78" w:rsidRDefault="00536E8C" w:rsidP="00860E80">
      <w:pPr>
        <w:pStyle w:val="l-L1"/>
        <w:keepNext w:val="0"/>
        <w:spacing w:line="240" w:lineRule="auto"/>
        <w:ind w:left="0"/>
        <w:rPr>
          <w:rFonts w:ascii="Arial" w:hAnsi="Arial" w:cs="Arial"/>
          <w:szCs w:val="22"/>
        </w:rPr>
      </w:pPr>
      <w:r w:rsidRPr="004D5F78">
        <w:rPr>
          <w:rFonts w:ascii="Arial" w:hAnsi="Arial" w:cs="Arial"/>
          <w:szCs w:val="22"/>
        </w:rPr>
        <w:br/>
      </w:r>
      <w:bookmarkStart w:id="4" w:name="_Ref376528450"/>
      <w:r w:rsidR="00EA6F75" w:rsidRPr="004D5F78">
        <w:rPr>
          <w:rFonts w:ascii="Arial" w:hAnsi="Arial" w:cs="Arial"/>
          <w:szCs w:val="22"/>
        </w:rPr>
        <w:t>T</w:t>
      </w:r>
      <w:r w:rsidR="008960AA" w:rsidRPr="004D5F78">
        <w:rPr>
          <w:rFonts w:ascii="Arial" w:hAnsi="Arial" w:cs="Arial"/>
          <w:szCs w:val="22"/>
        </w:rPr>
        <w:t>ermín plnění</w:t>
      </w:r>
      <w:bookmarkEnd w:id="4"/>
    </w:p>
    <w:p w14:paraId="6F839CDA" w14:textId="52A3660C" w:rsidR="008011A3" w:rsidRPr="004D5F78" w:rsidRDefault="008011A3" w:rsidP="00860E80">
      <w:pPr>
        <w:pStyle w:val="TSlneksmlouvy"/>
        <w:keepNext w:val="0"/>
        <w:numPr>
          <w:ilvl w:val="1"/>
          <w:numId w:val="37"/>
        </w:numPr>
        <w:spacing w:before="120" w:after="120" w:line="240" w:lineRule="auto"/>
        <w:jc w:val="left"/>
        <w:rPr>
          <w:rFonts w:cs="Arial"/>
          <w:b w:val="0"/>
          <w:u w:val="none"/>
        </w:rPr>
      </w:pPr>
      <w:bookmarkStart w:id="5" w:name="_Ref376374899"/>
      <w:bookmarkStart w:id="6" w:name="_Ref376425265"/>
      <w:r w:rsidRPr="372E311C">
        <w:rPr>
          <w:rFonts w:cs="Arial"/>
          <w:b w:val="0"/>
          <w:u w:val="none"/>
        </w:rPr>
        <w:t xml:space="preserve">Zhotovitel se zavazuje </w:t>
      </w:r>
      <w:r w:rsidR="00932E7A" w:rsidRPr="372E311C">
        <w:rPr>
          <w:rFonts w:cs="Arial"/>
          <w:b w:val="0"/>
          <w:u w:val="none"/>
        </w:rPr>
        <w:t>vyhotovit Dílo</w:t>
      </w:r>
      <w:r w:rsidR="00A85DC6" w:rsidRPr="372E311C">
        <w:rPr>
          <w:rFonts w:cs="Arial"/>
          <w:b w:val="0"/>
          <w:u w:val="none"/>
        </w:rPr>
        <w:t xml:space="preserve"> a </w:t>
      </w:r>
      <w:r w:rsidRPr="372E311C">
        <w:rPr>
          <w:rFonts w:cs="Arial"/>
          <w:b w:val="0"/>
          <w:u w:val="none"/>
        </w:rPr>
        <w:t xml:space="preserve"> </w:t>
      </w:r>
      <w:r w:rsidR="00A85DC6" w:rsidRPr="372E311C">
        <w:rPr>
          <w:rFonts w:cs="Arial"/>
          <w:b w:val="0"/>
          <w:u w:val="none"/>
        </w:rPr>
        <w:t xml:space="preserve">zajistit vydání stavebního </w:t>
      </w:r>
      <w:r w:rsidR="6CA9E6B5" w:rsidRPr="372E311C">
        <w:rPr>
          <w:rFonts w:cs="Arial"/>
          <w:b w:val="0"/>
          <w:u w:val="none"/>
        </w:rPr>
        <w:t xml:space="preserve">a vodoprávního </w:t>
      </w:r>
      <w:r w:rsidR="00A85DC6" w:rsidRPr="372E311C">
        <w:rPr>
          <w:rFonts w:cs="Arial"/>
          <w:b w:val="0"/>
          <w:u w:val="none"/>
        </w:rPr>
        <w:t xml:space="preserve">povolení  </w:t>
      </w:r>
      <w:r w:rsidRPr="372E311C">
        <w:rPr>
          <w:rFonts w:cs="Arial"/>
          <w:b w:val="0"/>
          <w:u w:val="none"/>
        </w:rPr>
        <w:t>v následujících termínech:</w:t>
      </w:r>
      <w:bookmarkEnd w:id="5"/>
      <w:bookmarkEnd w:id="6"/>
    </w:p>
    <w:p w14:paraId="288FB0B7" w14:textId="4A4BD518" w:rsidR="00B40B7E" w:rsidRPr="00A31A9F" w:rsidRDefault="00A50845" w:rsidP="00A31A9F">
      <w:pPr>
        <w:pStyle w:val="l-L1"/>
        <w:keepNext w:val="0"/>
        <w:numPr>
          <w:ilvl w:val="2"/>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DD40268" w:rsidR="00712A60" w:rsidRPr="00B40B7E" w:rsidRDefault="00712A60" w:rsidP="00860E80">
      <w:pPr>
        <w:pStyle w:val="l-L1"/>
        <w:keepNext w:val="0"/>
        <w:numPr>
          <w:ilvl w:val="0"/>
          <w:numId w:val="0"/>
        </w:numPr>
        <w:spacing w:before="120" w:after="120" w:line="240" w:lineRule="auto"/>
        <w:ind w:left="1304"/>
        <w:jc w:val="both"/>
        <w:rPr>
          <w:rFonts w:ascii="Arial" w:hAnsi="Arial" w:cs="Arial"/>
          <w:b w:val="0"/>
          <w:u w:val="none"/>
        </w:rPr>
      </w:pPr>
      <w:r w:rsidRPr="372E311C">
        <w:rPr>
          <w:rStyle w:val="l-L2Char"/>
          <w:rFonts w:cs="Arial"/>
          <w:b w:val="0"/>
          <w:u w:val="none"/>
        </w:rPr>
        <w:t>a) Projektová dokumentace</w:t>
      </w:r>
      <w:r w:rsidR="001D69AC" w:rsidRPr="372E311C">
        <w:rPr>
          <w:rStyle w:val="l-L2Char"/>
          <w:rFonts w:cs="Arial"/>
          <w:b w:val="0"/>
          <w:u w:val="none"/>
        </w:rPr>
        <w:t>:</w:t>
      </w:r>
      <w:r w:rsidR="00B40B7E">
        <w:rPr>
          <w:rStyle w:val="l-L2Char"/>
          <w:rFonts w:cs="Arial"/>
          <w:b w:val="0"/>
          <w:szCs w:val="22"/>
          <w:u w:val="none"/>
        </w:rPr>
        <w:t xml:space="preserve"> </w:t>
      </w:r>
      <w:r w:rsidR="001D69AC" w:rsidRPr="372E311C">
        <w:rPr>
          <w:rStyle w:val="l-L2Char"/>
          <w:rFonts w:cs="Arial"/>
          <w:u w:val="none"/>
        </w:rPr>
        <w:t>30</w:t>
      </w:r>
      <w:r w:rsidR="00AC6AEE" w:rsidRPr="372E311C">
        <w:rPr>
          <w:rStyle w:val="l-L2Char"/>
          <w:rFonts w:cs="Arial"/>
          <w:u w:val="none"/>
        </w:rPr>
        <w:t>.06.2022</w:t>
      </w:r>
    </w:p>
    <w:p w14:paraId="6CD00C5D" w14:textId="51130328" w:rsidR="00712A60" w:rsidRPr="00977930" w:rsidRDefault="00712A60" w:rsidP="00860E80">
      <w:pPr>
        <w:pStyle w:val="l-L1"/>
        <w:keepNext w:val="0"/>
        <w:numPr>
          <w:ilvl w:val="0"/>
          <w:numId w:val="0"/>
        </w:numPr>
        <w:spacing w:before="120" w:after="120" w:line="240" w:lineRule="auto"/>
        <w:ind w:left="1304"/>
        <w:jc w:val="both"/>
        <w:rPr>
          <w:rFonts w:ascii="Arial" w:hAnsi="Arial" w:cs="Arial"/>
          <w:snapToGrid w:val="0"/>
        </w:rPr>
      </w:pPr>
      <w:r w:rsidRPr="372E311C">
        <w:rPr>
          <w:rStyle w:val="l-L2Char"/>
          <w:rFonts w:cs="Arial"/>
          <w:b w:val="0"/>
          <w:u w:val="none"/>
        </w:rPr>
        <w:lastRenderedPageBreak/>
        <w:t>b) stavební</w:t>
      </w:r>
      <w:r w:rsidR="6CB0D3EE" w:rsidRPr="372E311C">
        <w:rPr>
          <w:rStyle w:val="l-L2Char"/>
          <w:rFonts w:cs="Arial"/>
          <w:b w:val="0"/>
          <w:u w:val="none"/>
        </w:rPr>
        <w:t xml:space="preserve"> a vodoprávní</w:t>
      </w:r>
      <w:r w:rsidRPr="372E311C">
        <w:rPr>
          <w:rStyle w:val="l-L2Char"/>
          <w:rFonts w:cs="Arial"/>
          <w:b w:val="0"/>
          <w:u w:val="none"/>
        </w:rPr>
        <w:t xml:space="preserve"> povolení (rozhodnutí s doložkou </w:t>
      </w:r>
      <w:proofErr w:type="spellStart"/>
      <w:r w:rsidRPr="372E311C">
        <w:rPr>
          <w:rStyle w:val="l-L2Char"/>
          <w:rFonts w:cs="Arial"/>
          <w:b w:val="0"/>
          <w:u w:val="none"/>
        </w:rPr>
        <w:t>pr</w:t>
      </w:r>
      <w:proofErr w:type="spellEnd"/>
      <w:r w:rsidR="00B40B7E">
        <w:rPr>
          <w:rStyle w:val="l-L2Char"/>
          <w:rFonts w:cs="Arial"/>
          <w:b w:val="0"/>
          <w:u w:val="none"/>
        </w:rPr>
        <w:t xml:space="preserve">. </w:t>
      </w:r>
      <w:r w:rsidRPr="372E311C">
        <w:rPr>
          <w:rStyle w:val="l-L2Char"/>
          <w:rFonts w:cs="Arial"/>
          <w:b w:val="0"/>
          <w:u w:val="none"/>
        </w:rPr>
        <w:t>moci)</w:t>
      </w:r>
      <w:r w:rsidR="00AC6AEE" w:rsidRPr="372E311C">
        <w:rPr>
          <w:rStyle w:val="l-L2Char"/>
          <w:rFonts w:cs="Arial"/>
          <w:b w:val="0"/>
          <w:u w:val="none"/>
        </w:rPr>
        <w:t>:</w:t>
      </w:r>
      <w:r w:rsidR="00B40B7E">
        <w:rPr>
          <w:rStyle w:val="l-L2Char"/>
          <w:rFonts w:cs="Arial"/>
          <w:b w:val="0"/>
          <w:u w:val="none"/>
        </w:rPr>
        <w:t xml:space="preserve"> </w:t>
      </w:r>
      <w:r w:rsidR="00AC6AEE" w:rsidRPr="372E311C">
        <w:rPr>
          <w:rStyle w:val="l-L2Char"/>
          <w:rFonts w:cs="Arial"/>
          <w:u w:val="none"/>
        </w:rPr>
        <w:t>30.</w:t>
      </w:r>
      <w:r w:rsidR="00977930" w:rsidRPr="372E311C">
        <w:rPr>
          <w:rStyle w:val="l-L2Char"/>
          <w:rFonts w:cs="Arial"/>
          <w:u w:val="none"/>
        </w:rPr>
        <w:t>09.2022</w:t>
      </w:r>
    </w:p>
    <w:p w14:paraId="04773E0E" w14:textId="77777777" w:rsidR="00712A60" w:rsidRPr="004D5F78" w:rsidRDefault="00932E7A" w:rsidP="00860E80">
      <w:pPr>
        <w:pStyle w:val="l-L1"/>
        <w:keepNext w:val="0"/>
        <w:numPr>
          <w:ilvl w:val="0"/>
          <w:numId w:val="0"/>
        </w:numPr>
        <w:spacing w:before="120" w:after="120" w:line="240" w:lineRule="auto"/>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860E80">
      <w:pPr>
        <w:pStyle w:val="l-L1"/>
        <w:keepNext w:val="0"/>
        <w:spacing w:line="240" w:lineRule="auto"/>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77930" w:rsidRDefault="001D70C2" w:rsidP="00860E80">
      <w:pPr>
        <w:pStyle w:val="l-L1"/>
        <w:keepNext w:val="0"/>
        <w:numPr>
          <w:ilvl w:val="1"/>
          <w:numId w:val="37"/>
        </w:numPr>
        <w:spacing w:before="120" w:after="120" w:line="240" w:lineRule="auto"/>
        <w:jc w:val="both"/>
        <w:rPr>
          <w:rStyle w:val="l-L2Char"/>
          <w:rFonts w:cs="Arial"/>
          <w:b w:val="0"/>
          <w:szCs w:val="22"/>
          <w:u w:val="none"/>
        </w:rPr>
      </w:pPr>
      <w:r w:rsidRPr="00977930">
        <w:rPr>
          <w:rStyle w:val="l-L2Char"/>
          <w:rFonts w:cs="Arial"/>
          <w:b w:val="0"/>
          <w:szCs w:val="22"/>
          <w:u w:val="none"/>
        </w:rPr>
        <w:t xml:space="preserve">Místem pro předání </w:t>
      </w:r>
      <w:r w:rsidR="00932E7A" w:rsidRPr="00977930">
        <w:rPr>
          <w:rStyle w:val="l-L2Char"/>
          <w:rFonts w:cs="Arial"/>
          <w:b w:val="0"/>
          <w:szCs w:val="22"/>
          <w:u w:val="none"/>
        </w:rPr>
        <w:t>Díla</w:t>
      </w:r>
      <w:r w:rsidRPr="00977930">
        <w:rPr>
          <w:rStyle w:val="l-L2Char"/>
          <w:rFonts w:cs="Arial"/>
          <w:b w:val="0"/>
          <w:szCs w:val="22"/>
          <w:u w:val="none"/>
        </w:rPr>
        <w:t xml:space="preserve"> je sídlo objednatele. </w:t>
      </w:r>
    </w:p>
    <w:p w14:paraId="263A83B8" w14:textId="77777777" w:rsidR="00712A60" w:rsidRPr="00977930" w:rsidRDefault="00932E7A" w:rsidP="00860E80">
      <w:pPr>
        <w:pStyle w:val="l-L1"/>
        <w:keepNext w:val="0"/>
        <w:numPr>
          <w:ilvl w:val="1"/>
          <w:numId w:val="37"/>
        </w:numPr>
        <w:spacing w:before="120" w:after="120" w:line="240" w:lineRule="auto"/>
        <w:jc w:val="both"/>
        <w:rPr>
          <w:rStyle w:val="l-L2Char"/>
          <w:rFonts w:cs="Arial"/>
          <w:b w:val="0"/>
          <w:szCs w:val="22"/>
          <w:u w:val="none"/>
        </w:rPr>
      </w:pPr>
      <w:r w:rsidRPr="00977930">
        <w:rPr>
          <w:rStyle w:val="l-L2Char"/>
          <w:rFonts w:cs="Arial"/>
          <w:b w:val="0"/>
          <w:szCs w:val="22"/>
          <w:u w:val="none"/>
        </w:rPr>
        <w:t>Vyhotovení projektové dokumentace se skládá ze dvou etap:</w:t>
      </w:r>
      <w:r w:rsidR="00712A60" w:rsidRPr="00977930">
        <w:rPr>
          <w:rStyle w:val="l-L2Char"/>
          <w:rFonts w:cs="Arial"/>
          <w:b w:val="0"/>
          <w:szCs w:val="22"/>
          <w:u w:val="none"/>
        </w:rPr>
        <w:t xml:space="preserve"> </w:t>
      </w:r>
    </w:p>
    <w:p w14:paraId="2DDBF8E5" w14:textId="77777777" w:rsidR="00712A60" w:rsidRPr="00977930" w:rsidRDefault="00712A60" w:rsidP="00860E80">
      <w:pPr>
        <w:pStyle w:val="l-L1"/>
        <w:keepNext w:val="0"/>
        <w:numPr>
          <w:ilvl w:val="0"/>
          <w:numId w:val="0"/>
        </w:numPr>
        <w:spacing w:before="120" w:after="120" w:line="240" w:lineRule="auto"/>
        <w:ind w:left="737"/>
        <w:jc w:val="both"/>
        <w:rPr>
          <w:rStyle w:val="l-L2Char"/>
          <w:rFonts w:cs="Arial"/>
          <w:b w:val="0"/>
          <w:szCs w:val="22"/>
          <w:u w:val="none"/>
        </w:rPr>
      </w:pPr>
      <w:r w:rsidRPr="00977930">
        <w:rPr>
          <w:rStyle w:val="l-L2Char"/>
          <w:rFonts w:cs="Arial"/>
          <w:b w:val="0"/>
          <w:szCs w:val="22"/>
          <w:u w:val="none"/>
        </w:rPr>
        <w:t>a) vypracování projektové dokumentace</w:t>
      </w:r>
    </w:p>
    <w:p w14:paraId="6AE834DE" w14:textId="19146348" w:rsidR="00712A60" w:rsidRPr="004D5F78" w:rsidRDefault="00712A60" w:rsidP="00860E80">
      <w:pPr>
        <w:pStyle w:val="l-L1"/>
        <w:keepNext w:val="0"/>
        <w:numPr>
          <w:ilvl w:val="0"/>
          <w:numId w:val="0"/>
        </w:numPr>
        <w:spacing w:before="120" w:after="120" w:line="240" w:lineRule="auto"/>
        <w:ind w:left="737"/>
        <w:jc w:val="both"/>
        <w:rPr>
          <w:rStyle w:val="l-L2Char"/>
          <w:rFonts w:cs="Arial"/>
          <w:b w:val="0"/>
          <w:u w:val="none"/>
        </w:rPr>
      </w:pPr>
      <w:r w:rsidRPr="372E311C">
        <w:rPr>
          <w:rStyle w:val="l-L2Char"/>
          <w:rFonts w:cs="Arial"/>
          <w:b w:val="0"/>
          <w:u w:val="none"/>
        </w:rPr>
        <w:t>b) zajištění stavebního</w:t>
      </w:r>
      <w:r w:rsidR="01F2F804" w:rsidRPr="372E311C">
        <w:rPr>
          <w:rStyle w:val="l-L2Char"/>
          <w:rFonts w:cs="Arial"/>
          <w:b w:val="0"/>
          <w:u w:val="none"/>
        </w:rPr>
        <w:t xml:space="preserve"> a vodoprávního</w:t>
      </w:r>
      <w:r w:rsidRPr="372E311C">
        <w:rPr>
          <w:rStyle w:val="l-L2Char"/>
          <w:rFonts w:cs="Arial"/>
          <w:b w:val="0"/>
          <w:u w:val="none"/>
        </w:rPr>
        <w:t xml:space="preserve"> povolení (právní moc rozhodnutí – stavební </w:t>
      </w:r>
      <w:r w:rsidR="25B880FA" w:rsidRPr="372E311C">
        <w:rPr>
          <w:rStyle w:val="l-L2Char"/>
          <w:rFonts w:cs="Arial"/>
          <w:b w:val="0"/>
          <w:u w:val="none"/>
        </w:rPr>
        <w:t xml:space="preserve">a vodoprávní </w:t>
      </w:r>
      <w:r w:rsidRPr="372E311C">
        <w:rPr>
          <w:rStyle w:val="l-L2Char"/>
          <w:rFonts w:cs="Arial"/>
          <w:b w:val="0"/>
          <w:u w:val="none"/>
        </w:rPr>
        <w:t xml:space="preserve">povolení) </w:t>
      </w:r>
    </w:p>
    <w:p w14:paraId="69411405" w14:textId="77777777" w:rsidR="006A2FB2" w:rsidRPr="004D5F78" w:rsidRDefault="006A2FB2" w:rsidP="00860E80">
      <w:pPr>
        <w:pStyle w:val="l-L1"/>
        <w:keepNext w:val="0"/>
        <w:numPr>
          <w:ilvl w:val="1"/>
          <w:numId w:val="37"/>
        </w:numPr>
        <w:spacing w:before="120" w:after="120" w:line="240" w:lineRule="auto"/>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30A3D394" w:rsidR="008C4E63" w:rsidRPr="004D5F78" w:rsidRDefault="0013772F"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860E80">
      <w:pPr>
        <w:pStyle w:val="l-L1"/>
        <w:spacing w:line="240" w:lineRule="auto"/>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860E80">
      <w:pPr>
        <w:spacing w:line="240" w:lineRule="auto"/>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2C35777D" w:rsidR="005B3173" w:rsidRDefault="001D70C2"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0AA0A38" w:rsidR="005B3173" w:rsidRDefault="005B3173" w:rsidP="00860E80">
      <w:pPr>
        <w:pStyle w:val="l-L1"/>
        <w:keepNext w:val="0"/>
        <w:numPr>
          <w:ilvl w:val="0"/>
          <w:numId w:val="0"/>
        </w:numPr>
        <w:spacing w:before="120" w:after="120" w:line="240" w:lineRule="auto"/>
        <w:ind w:left="737"/>
        <w:jc w:val="both"/>
        <w:rPr>
          <w:rStyle w:val="l-L2Char"/>
          <w:rFonts w:cs="Arial"/>
          <w:b w:val="0"/>
          <w:szCs w:val="22"/>
          <w:u w:val="none"/>
        </w:rPr>
      </w:pPr>
      <w:r>
        <w:rPr>
          <w:rStyle w:val="l-L2Char"/>
          <w:rFonts w:cs="Arial"/>
          <w:b w:val="0"/>
          <w:szCs w:val="22"/>
          <w:u w:val="none"/>
        </w:rPr>
        <w:t>Z toho:</w:t>
      </w:r>
    </w:p>
    <w:p w14:paraId="305E0FFC" w14:textId="72365356" w:rsidR="005B3173" w:rsidRPr="005B3173" w:rsidRDefault="005B3173" w:rsidP="00860E80">
      <w:pPr>
        <w:pStyle w:val="l-L1"/>
        <w:keepNext w:val="0"/>
        <w:numPr>
          <w:ilvl w:val="0"/>
          <w:numId w:val="0"/>
        </w:numPr>
        <w:spacing w:before="120" w:after="120" w:line="240" w:lineRule="auto"/>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993FF7">
        <w:rPr>
          <w:rFonts w:ascii="Arial" w:hAnsi="Arial" w:cs="Arial"/>
          <w:bCs/>
          <w:snapToGrid w:val="0"/>
          <w:szCs w:val="22"/>
          <w:highlight w:val="yellow"/>
        </w:rPr>
        <w:t>[DOPLNIT]</w:t>
      </w:r>
      <w:r w:rsidRPr="005B3173">
        <w:rPr>
          <w:rStyle w:val="l-L2Char"/>
          <w:rFonts w:cs="Arial"/>
          <w:szCs w:val="22"/>
          <w:u w:val="none"/>
        </w:rPr>
        <w:t xml:space="preserve"> Kč bez DPH, </w:t>
      </w:r>
      <w:r w:rsidRPr="005B3173">
        <w:rPr>
          <w:rStyle w:val="l-L2Char"/>
          <w:rFonts w:cs="Arial"/>
          <w:b w:val="0"/>
          <w:szCs w:val="22"/>
          <w:u w:val="none"/>
        </w:rPr>
        <w:t xml:space="preserve">tj. </w:t>
      </w:r>
      <w:r w:rsidRPr="00CB5B3A">
        <w:rPr>
          <w:rFonts w:ascii="Arial" w:hAnsi="Arial" w:cs="Arial"/>
          <w:bCs/>
          <w:snapToGrid w:val="0"/>
          <w:szCs w:val="22"/>
          <w:highlight w:val="yellow"/>
          <w:lang w:val="en-US"/>
        </w:rPr>
        <w:t>[DOPLNIT]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4BDA0A3C" w:rsidR="002015A0" w:rsidRDefault="005B3173" w:rsidP="00860E80">
      <w:pPr>
        <w:pStyle w:val="l-L1"/>
        <w:keepNext w:val="0"/>
        <w:numPr>
          <w:ilvl w:val="0"/>
          <w:numId w:val="0"/>
        </w:numPr>
        <w:spacing w:before="120" w:after="120" w:line="240" w:lineRule="auto"/>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956FD0" w:rsidRDefault="002015A0" w:rsidP="00860E80">
      <w:pPr>
        <w:pStyle w:val="Default"/>
        <w:ind w:firstLine="708"/>
        <w:rPr>
          <w:rStyle w:val="l-L2Char"/>
          <w:rFonts w:ascii="Times New Roman" w:hAnsi="Times New Roman"/>
          <w:color w:val="00B0F0"/>
          <w:szCs w:val="22"/>
        </w:rPr>
      </w:pPr>
      <w:bookmarkStart w:id="7" w:name="_Hlk36122845"/>
      <w:bookmarkStart w:id="8" w:name="_Hlk36122353"/>
      <w:r w:rsidRPr="00956FD0">
        <w:rPr>
          <w:i/>
          <w:iCs/>
          <w:color w:val="00B0F0"/>
          <w:sz w:val="22"/>
          <w:szCs w:val="22"/>
        </w:rPr>
        <w:t>(Cena bude uváděna na haléře, tj. na 2 desetinná místa)</w:t>
      </w:r>
      <w:bookmarkEnd w:id="7"/>
      <w:bookmarkEnd w:id="8"/>
    </w:p>
    <w:p w14:paraId="14B93BB9" w14:textId="58A51F0C" w:rsidR="00C30DBF" w:rsidRPr="004D5F78" w:rsidRDefault="00C30DBF"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8C358C">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631160" w:rsidRDefault="003F63A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631160">
        <w:rPr>
          <w:rStyle w:val="l-L2Char"/>
          <w:rFonts w:cs="Arial"/>
          <w:b w:val="0"/>
          <w:szCs w:val="22"/>
          <w:u w:val="none"/>
        </w:rPr>
        <w:t xml:space="preserve">akceptační protokol.  </w:t>
      </w:r>
    </w:p>
    <w:p w14:paraId="03E6A9CC" w14:textId="5F249512" w:rsidR="00712A60" w:rsidRPr="00631160" w:rsidRDefault="00B40B7E" w:rsidP="00860E80">
      <w:pPr>
        <w:pStyle w:val="l-L1"/>
        <w:keepNext w:val="0"/>
        <w:numPr>
          <w:ilvl w:val="1"/>
          <w:numId w:val="37"/>
        </w:numPr>
        <w:spacing w:before="120" w:after="120" w:line="240" w:lineRule="auto"/>
        <w:jc w:val="both"/>
        <w:rPr>
          <w:rStyle w:val="l-L2Char"/>
          <w:rFonts w:cs="Arial"/>
          <w:b w:val="0"/>
          <w:u w:val="none"/>
        </w:rPr>
      </w:pPr>
      <w:r>
        <w:rPr>
          <w:rStyle w:val="l-L2Char"/>
          <w:rFonts w:cs="Arial"/>
          <w:b w:val="0"/>
          <w:u w:val="none"/>
        </w:rPr>
        <w:lastRenderedPageBreak/>
        <w:t xml:space="preserve">Cena </w:t>
      </w:r>
      <w:r w:rsidR="00712A60" w:rsidRPr="372E311C">
        <w:rPr>
          <w:rStyle w:val="l-L2Char"/>
          <w:rFonts w:cs="Arial"/>
          <w:b w:val="0"/>
          <w:u w:val="none"/>
        </w:rPr>
        <w:t xml:space="preserve">bude uhrazena na základě dvou faktur. První faktura bude uhrazena objednatelem po řádném převzetí projektové dokumentace objednatelem, druhá faktura bude uhrazena objednatelem </w:t>
      </w:r>
      <w:r w:rsidRPr="372E311C">
        <w:rPr>
          <w:rStyle w:val="l-L2Char"/>
          <w:rFonts w:cs="Arial"/>
          <w:b w:val="0"/>
          <w:u w:val="none"/>
        </w:rPr>
        <w:t xml:space="preserve">nejdříve </w:t>
      </w:r>
      <w:r w:rsidR="00712A60" w:rsidRPr="372E311C">
        <w:rPr>
          <w:rStyle w:val="l-L2Char"/>
          <w:rFonts w:cs="Arial"/>
          <w:b w:val="0"/>
          <w:u w:val="none"/>
        </w:rPr>
        <w:t xml:space="preserve">po právní moci </w:t>
      </w:r>
      <w:proofErr w:type="gramStart"/>
      <w:r w:rsidR="00712A60" w:rsidRPr="372E311C">
        <w:rPr>
          <w:rStyle w:val="l-L2Char"/>
          <w:rFonts w:cs="Arial"/>
          <w:b w:val="0"/>
          <w:u w:val="none"/>
        </w:rPr>
        <w:t>rozhodnutí - stavební</w:t>
      </w:r>
      <w:proofErr w:type="gramEnd"/>
      <w:r w:rsidR="00712A60" w:rsidRPr="372E311C">
        <w:rPr>
          <w:rStyle w:val="l-L2Char"/>
          <w:rFonts w:cs="Arial"/>
          <w:b w:val="0"/>
          <w:u w:val="none"/>
        </w:rPr>
        <w:t xml:space="preserve"> </w:t>
      </w:r>
      <w:r w:rsidR="5D2D7189" w:rsidRPr="372E311C">
        <w:rPr>
          <w:rStyle w:val="l-L2Char"/>
          <w:rFonts w:cs="Arial"/>
          <w:b w:val="0"/>
          <w:u w:val="none"/>
        </w:rPr>
        <w:t xml:space="preserve">a vodoprávní </w:t>
      </w:r>
      <w:r w:rsidR="00712A60" w:rsidRPr="372E311C">
        <w:rPr>
          <w:rStyle w:val="l-L2Char"/>
          <w:rFonts w:cs="Arial"/>
          <w:b w:val="0"/>
          <w:u w:val="none"/>
        </w:rPr>
        <w:t>povolení.</w:t>
      </w:r>
    </w:p>
    <w:p w14:paraId="430CAEE5" w14:textId="77777777" w:rsidR="008B55DF"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860E80">
      <w:pPr>
        <w:pStyle w:val="l-L1"/>
        <w:keepNext w:val="0"/>
        <w:numPr>
          <w:ilvl w:val="1"/>
          <w:numId w:val="37"/>
        </w:numPr>
        <w:spacing w:before="120" w:after="120" w:line="240"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85535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855350">
      <w:pPr>
        <w:pStyle w:val="l-L1"/>
        <w:keepNext w:val="0"/>
        <w:numPr>
          <w:ilvl w:val="0"/>
          <w:numId w:val="0"/>
        </w:numPr>
        <w:spacing w:before="0" w:after="0" w:line="240" w:lineRule="auto"/>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34402E7C" w:rsidR="00F240C7" w:rsidRPr="004D5F78" w:rsidRDefault="00C75A45" w:rsidP="00855350">
      <w:pPr>
        <w:pStyle w:val="l-L1"/>
        <w:keepNext w:val="0"/>
        <w:numPr>
          <w:ilvl w:val="0"/>
          <w:numId w:val="0"/>
        </w:numPr>
        <w:spacing w:before="0" w:after="120" w:line="240" w:lineRule="auto"/>
        <w:jc w:val="both"/>
        <w:rPr>
          <w:rStyle w:val="l-L2Char"/>
          <w:rFonts w:cs="Arial"/>
          <w:b w:val="0"/>
          <w:szCs w:val="22"/>
          <w:u w:val="none"/>
        </w:rPr>
      </w:pPr>
      <w:r w:rsidRPr="004D5F78">
        <w:rPr>
          <w:rStyle w:val="l-L2Char"/>
          <w:rFonts w:cs="Arial"/>
          <w:b w:val="0"/>
          <w:szCs w:val="22"/>
          <w:u w:val="none"/>
        </w:rPr>
        <w:t xml:space="preserve">            Konečný příjemce: Státní pozemkový úřad, Pobočka</w:t>
      </w:r>
      <w:r w:rsidR="003636ED">
        <w:rPr>
          <w:rStyle w:val="l-L2Char"/>
          <w:rFonts w:cs="Arial"/>
          <w:b w:val="0"/>
          <w:szCs w:val="22"/>
          <w:u w:val="none"/>
        </w:rPr>
        <w:t xml:space="preserve"> Zlín, </w:t>
      </w:r>
      <w:proofErr w:type="spellStart"/>
      <w:r w:rsidR="003636ED">
        <w:rPr>
          <w:rStyle w:val="l-L2Char"/>
          <w:rFonts w:cs="Arial"/>
          <w:b w:val="0"/>
          <w:szCs w:val="22"/>
          <w:u w:val="none"/>
        </w:rPr>
        <w:t>Zarámí</w:t>
      </w:r>
      <w:proofErr w:type="spellEnd"/>
      <w:r w:rsidR="003636ED">
        <w:rPr>
          <w:rStyle w:val="l-L2Char"/>
          <w:rFonts w:cs="Arial"/>
          <w:b w:val="0"/>
          <w:szCs w:val="22"/>
          <w:u w:val="none"/>
        </w:rPr>
        <w:t xml:space="preserve"> 88</w:t>
      </w:r>
      <w:r w:rsidR="00C47AD1">
        <w:rPr>
          <w:rStyle w:val="l-L2Char"/>
          <w:rFonts w:cs="Arial"/>
          <w:b w:val="0"/>
          <w:szCs w:val="22"/>
          <w:u w:val="none"/>
        </w:rPr>
        <w:t>, 760 41 Zlín.</w:t>
      </w:r>
    </w:p>
    <w:p w14:paraId="7C69DA0E" w14:textId="77777777" w:rsidR="008E7C88" w:rsidRPr="004D5F78" w:rsidRDefault="008E7C88" w:rsidP="00860E80">
      <w:pPr>
        <w:pStyle w:val="l-L1"/>
        <w:keepNext w:val="0"/>
        <w:spacing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094E72A" w:rsidR="005844C4" w:rsidRPr="004D5F78" w:rsidRDefault="00863B5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8E3F8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43C2BCC2" w14:textId="77E1A917" w:rsidR="00BE4E55" w:rsidRPr="001207D3" w:rsidRDefault="009E1295" w:rsidP="001207D3">
      <w:pPr>
        <w:pStyle w:val="l-L1"/>
        <w:keepNext w:val="0"/>
        <w:numPr>
          <w:ilvl w:val="1"/>
          <w:numId w:val="37"/>
        </w:numPr>
        <w:spacing w:before="120" w:after="120" w:line="240" w:lineRule="auto"/>
        <w:jc w:val="left"/>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860E80">
      <w:pPr>
        <w:pStyle w:val="l-L1"/>
        <w:keepNext w:val="0"/>
        <w:spacing w:after="0" w:line="240" w:lineRule="auto"/>
        <w:ind w:left="0"/>
        <w:rPr>
          <w:rFonts w:ascii="Arial" w:hAnsi="Arial" w:cs="Arial"/>
          <w:szCs w:val="22"/>
        </w:rPr>
      </w:pPr>
    </w:p>
    <w:p w14:paraId="735434FE" w14:textId="77777777" w:rsidR="009F5452" w:rsidRPr="004D5F78" w:rsidRDefault="009F5452" w:rsidP="00860E80">
      <w:pPr>
        <w:pStyle w:val="l-L1"/>
        <w:keepNext w:val="0"/>
        <w:numPr>
          <w:ilvl w:val="0"/>
          <w:numId w:val="0"/>
        </w:numPr>
        <w:spacing w:before="0" w:after="0" w:line="240" w:lineRule="auto"/>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53C41C0D" w:rsidR="00690C9D" w:rsidRDefault="00690C9D"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5750095" w14:textId="1EB8C51F" w:rsidR="00FF7B4B" w:rsidRPr="004D5F78" w:rsidRDefault="004357C8" w:rsidP="00860E80">
      <w:pPr>
        <w:pStyle w:val="l-L1"/>
        <w:keepNext w:val="0"/>
        <w:numPr>
          <w:ilvl w:val="0"/>
          <w:numId w:val="0"/>
        </w:numPr>
        <w:spacing w:before="120" w:after="120" w:line="240" w:lineRule="auto"/>
        <w:ind w:left="705" w:hanging="705"/>
        <w:jc w:val="both"/>
        <w:rPr>
          <w:rStyle w:val="l-L2Char"/>
          <w:rFonts w:cs="Arial"/>
          <w:b w:val="0"/>
          <w:szCs w:val="22"/>
          <w:u w:val="none"/>
        </w:rPr>
      </w:pPr>
      <w:r>
        <w:rPr>
          <w:rStyle w:val="l-L2Char"/>
          <w:rFonts w:cs="Arial"/>
          <w:b w:val="0"/>
          <w:szCs w:val="22"/>
          <w:u w:val="none"/>
        </w:rPr>
        <w:t>7.5</w:t>
      </w:r>
      <w:r>
        <w:rPr>
          <w:rStyle w:val="l-L2Char"/>
          <w:rFonts w:cs="Arial"/>
          <w:b w:val="0"/>
          <w:szCs w:val="22"/>
          <w:u w:val="none"/>
        </w:rPr>
        <w:tab/>
      </w:r>
      <w:r w:rsidR="001354A4" w:rsidRPr="004D5F78">
        <w:rPr>
          <w:rStyle w:val="l-L2Char"/>
          <w:rFonts w:cs="Arial"/>
          <w:b w:val="0"/>
          <w:szCs w:val="22"/>
          <w:u w:val="none"/>
        </w:rPr>
        <w:t xml:space="preserve">Objednatel si vyhrazuje právo vyzvat zhotovitele v případě potřeby </w:t>
      </w:r>
      <w:r w:rsidR="001354A4">
        <w:rPr>
          <w:rStyle w:val="l-L2Char"/>
          <w:rFonts w:cs="Arial"/>
          <w:b w:val="0"/>
          <w:szCs w:val="22"/>
          <w:u w:val="none"/>
        </w:rPr>
        <w:t>o bezp</w:t>
      </w:r>
      <w:r w:rsidR="004E2D2E">
        <w:rPr>
          <w:rStyle w:val="l-L2Char"/>
          <w:rFonts w:cs="Arial"/>
          <w:b w:val="0"/>
          <w:szCs w:val="22"/>
          <w:u w:val="none"/>
        </w:rPr>
        <w:t>latné</w:t>
      </w:r>
      <w:r w:rsidR="001354A4">
        <w:rPr>
          <w:rStyle w:val="l-L2Char"/>
          <w:rFonts w:cs="Arial"/>
          <w:b w:val="0"/>
          <w:szCs w:val="22"/>
          <w:u w:val="none"/>
        </w:rPr>
        <w:t xml:space="preserve"> </w:t>
      </w:r>
      <w:r w:rsidR="004E2D2E">
        <w:rPr>
          <w:rStyle w:val="l-L2Char"/>
          <w:rFonts w:cs="Arial"/>
          <w:b w:val="0"/>
          <w:szCs w:val="22"/>
          <w:u w:val="none"/>
        </w:rPr>
        <w:t>provedení</w:t>
      </w:r>
      <w:r w:rsidRPr="004357C8">
        <w:rPr>
          <w:rStyle w:val="l-L2Char"/>
          <w:rFonts w:cs="Arial"/>
          <w:b w:val="0"/>
          <w:szCs w:val="22"/>
          <w:u w:val="none"/>
        </w:rPr>
        <w:t xml:space="preserve"> posouzení a odsouhlasení případných návrhů zhotovitele stavby na změny schválené projektové dokumentace a na odchylky od ní, které byly vyvolány vlivem okolností vzniklých v průběhu realizace díla</w:t>
      </w:r>
      <w:r w:rsidR="007A4DD6">
        <w:rPr>
          <w:rStyle w:val="l-L2Char"/>
          <w:rFonts w:cs="Arial"/>
          <w:b w:val="0"/>
          <w:szCs w:val="22"/>
          <w:u w:val="none"/>
        </w:rPr>
        <w:t>.</w:t>
      </w:r>
      <w:r w:rsidR="00C222BA">
        <w:rPr>
          <w:rStyle w:val="l-L2Char"/>
          <w:rFonts w:cs="Arial"/>
          <w:b w:val="0"/>
          <w:szCs w:val="22"/>
          <w:u w:val="none"/>
        </w:rPr>
        <w:t xml:space="preserve"> S ohledem </w:t>
      </w:r>
      <w:r w:rsidR="00F84531">
        <w:rPr>
          <w:rStyle w:val="l-L2Char"/>
          <w:rFonts w:cs="Arial"/>
          <w:b w:val="0"/>
          <w:szCs w:val="22"/>
          <w:u w:val="none"/>
        </w:rPr>
        <w:t xml:space="preserve">na průběh realizace díla je zhotovitel povinen </w:t>
      </w:r>
      <w:r w:rsidR="008A4DBE">
        <w:rPr>
          <w:rStyle w:val="l-L2Char"/>
          <w:rFonts w:cs="Arial"/>
          <w:b w:val="0"/>
          <w:szCs w:val="22"/>
          <w:u w:val="none"/>
        </w:rPr>
        <w:t>provést požadovanou</w:t>
      </w:r>
      <w:r w:rsidR="003173A3">
        <w:rPr>
          <w:rStyle w:val="l-L2Char"/>
          <w:rFonts w:cs="Arial"/>
          <w:b w:val="0"/>
          <w:szCs w:val="22"/>
          <w:u w:val="none"/>
        </w:rPr>
        <w:t xml:space="preserve"> změnu </w:t>
      </w:r>
      <w:r w:rsidR="00A15375">
        <w:rPr>
          <w:rStyle w:val="l-L2Char"/>
          <w:rFonts w:cs="Arial"/>
          <w:b w:val="0"/>
          <w:szCs w:val="22"/>
          <w:u w:val="none"/>
        </w:rPr>
        <w:t>ihned bez prodlení.</w:t>
      </w:r>
    </w:p>
    <w:p w14:paraId="2223DCB9" w14:textId="5AB42F50" w:rsidR="008D2DA1" w:rsidRPr="005202FA" w:rsidRDefault="00690C9D" w:rsidP="00860E80">
      <w:pPr>
        <w:pStyle w:val="l-L1"/>
        <w:keepNext w:val="0"/>
        <w:numPr>
          <w:ilvl w:val="0"/>
          <w:numId w:val="0"/>
        </w:numPr>
        <w:spacing w:before="120" w:after="120" w:line="240" w:lineRule="auto"/>
        <w:ind w:left="705" w:hanging="705"/>
        <w:jc w:val="both"/>
        <w:rPr>
          <w:rFonts w:ascii="Arial" w:hAnsi="Arial" w:cs="Arial"/>
          <w:b w:val="0"/>
          <w:szCs w:val="22"/>
          <w:u w:val="none"/>
        </w:rPr>
      </w:pPr>
      <w:r w:rsidRPr="004D5F78">
        <w:rPr>
          <w:rStyle w:val="l-L2Char"/>
          <w:rFonts w:cs="Arial"/>
          <w:b w:val="0"/>
          <w:szCs w:val="22"/>
          <w:u w:val="none"/>
        </w:rPr>
        <w:t>7.</w:t>
      </w:r>
      <w:r w:rsidR="007A4DD6">
        <w:rPr>
          <w:rStyle w:val="l-L2Char"/>
          <w:rFonts w:cs="Arial"/>
          <w:b w:val="0"/>
          <w:szCs w:val="22"/>
          <w:u w:val="none"/>
        </w:rPr>
        <w:t>6</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860E80">
      <w:pPr>
        <w:pStyle w:val="l-L1"/>
        <w:keepNext w:val="0"/>
        <w:spacing w:line="240" w:lineRule="auto"/>
        <w:ind w:left="0"/>
        <w:rPr>
          <w:rFonts w:ascii="Arial" w:hAnsi="Arial" w:cs="Arial"/>
          <w:szCs w:val="22"/>
        </w:rPr>
      </w:pPr>
      <w:r w:rsidRPr="004D5F78">
        <w:rPr>
          <w:rFonts w:ascii="Arial" w:hAnsi="Arial" w:cs="Arial"/>
          <w:szCs w:val="22"/>
        </w:rPr>
        <w:lastRenderedPageBreak/>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37E8AB27" w:rsidR="00674417" w:rsidRDefault="004D037A"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860E80">
      <w:pPr>
        <w:pStyle w:val="l-L1"/>
        <w:keepNext w:val="0"/>
        <w:numPr>
          <w:ilvl w:val="1"/>
          <w:numId w:val="37"/>
        </w:numPr>
        <w:spacing w:before="120" w:after="120" w:line="240" w:lineRule="auto"/>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350335">
      <w:pPr>
        <w:pStyle w:val="l-L1"/>
        <w:spacing w:after="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860E80">
      <w:pPr>
        <w:pStyle w:val="l-L1"/>
        <w:numPr>
          <w:ilvl w:val="0"/>
          <w:numId w:val="0"/>
        </w:numPr>
        <w:spacing w:before="0" w:line="240" w:lineRule="auto"/>
        <w:rPr>
          <w:rFonts w:ascii="Arial" w:hAnsi="Arial" w:cs="Arial"/>
          <w:szCs w:val="22"/>
        </w:rPr>
      </w:pPr>
      <w:r w:rsidRPr="00843160">
        <w:rPr>
          <w:rFonts w:ascii="Arial" w:hAnsi="Arial" w:cs="Arial"/>
          <w:szCs w:val="22"/>
        </w:rPr>
        <w:t>Pojištění zhotovitele</w:t>
      </w:r>
    </w:p>
    <w:p w14:paraId="577F0E96" w14:textId="59DCE19F" w:rsidR="00712A60" w:rsidRPr="00674417" w:rsidRDefault="00674417" w:rsidP="00860E80">
      <w:pPr>
        <w:spacing w:after="200" w:line="240" w:lineRule="auto"/>
        <w:ind w:left="705" w:hanging="705"/>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12A60" w:rsidRPr="00BD414A">
        <w:rPr>
          <w:rFonts w:cs="Arial"/>
          <w:szCs w:val="22"/>
        </w:rPr>
        <w:t xml:space="preserve">nejméně </w:t>
      </w:r>
      <w:r w:rsidR="00BB1545" w:rsidRPr="00BD414A">
        <w:rPr>
          <w:rFonts w:cs="Arial"/>
        </w:rPr>
        <w:t xml:space="preserve"> </w:t>
      </w:r>
      <w:r w:rsidR="00BD414A" w:rsidRPr="00BD414A">
        <w:rPr>
          <w:rFonts w:cs="Arial"/>
          <w:bCs/>
          <w:szCs w:val="22"/>
        </w:rPr>
        <w:t>464 000</w:t>
      </w:r>
      <w:r w:rsidR="00BD414A" w:rsidRPr="00BD414A">
        <w:rPr>
          <w:rFonts w:cs="Arial"/>
          <w:b/>
          <w:szCs w:val="22"/>
        </w:rPr>
        <w:t xml:space="preserve"> </w:t>
      </w:r>
      <w:r w:rsidR="00BB1545" w:rsidRPr="00BD414A">
        <w:rPr>
          <w:rFonts w:cs="Arial"/>
          <w:szCs w:val="22"/>
        </w:rPr>
        <w:t>Kč</w:t>
      </w:r>
      <w:r w:rsidR="00BB1545" w:rsidRPr="00BD414A">
        <w:rPr>
          <w:rFonts w:cs="Arial"/>
        </w:rPr>
        <w:t>.</w:t>
      </w:r>
      <w:r w:rsidR="00712A60" w:rsidRPr="00BD414A">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860E80">
      <w:pPr>
        <w:pStyle w:val="l-L1"/>
        <w:spacing w:line="240" w:lineRule="auto"/>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7777777" w:rsidR="009D39E8" w:rsidRPr="004D5F78" w:rsidRDefault="009D39E8" w:rsidP="00860E80">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860E80">
      <w:pPr>
        <w:pStyle w:val="l-L1"/>
        <w:keepNext w:val="0"/>
        <w:spacing w:line="240" w:lineRule="auto"/>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6D9EBDB" w:rsidR="00806017" w:rsidRPr="004D5F78" w:rsidRDefault="0080601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067590">
        <w:rPr>
          <w:rStyle w:val="l-L2Char"/>
          <w:rFonts w:cs="Arial"/>
          <w:b w:val="0"/>
          <w:szCs w:val="22"/>
          <w:u w:val="none"/>
        </w:rPr>
        <w:t xml:space="preserve">či jeho části v termínu dle </w:t>
      </w:r>
      <w:r w:rsidR="00B24B4D" w:rsidRPr="00067590">
        <w:fldChar w:fldCharType="begin"/>
      </w:r>
      <w:r w:rsidR="00B24B4D" w:rsidRPr="00067590">
        <w:instrText xml:space="preserve"> REF _Ref376528450 \r \h  \* MERGEFORMAT </w:instrText>
      </w:r>
      <w:r w:rsidR="00B24B4D" w:rsidRPr="00067590">
        <w:fldChar w:fldCharType="separate"/>
      </w:r>
      <w:r w:rsidR="00FA0B7A" w:rsidRPr="00067590">
        <w:rPr>
          <w:rStyle w:val="l-L2Char"/>
          <w:rFonts w:cs="Arial"/>
          <w:b w:val="0"/>
          <w:szCs w:val="22"/>
          <w:u w:val="none"/>
        </w:rPr>
        <w:t>Čl. III</w:t>
      </w:r>
      <w:r w:rsidR="00B24B4D" w:rsidRPr="00067590">
        <w:fldChar w:fldCharType="end"/>
      </w:r>
      <w:r w:rsidR="00F15883" w:rsidRPr="00067590">
        <w:rPr>
          <w:rStyle w:val="l-L2Char"/>
          <w:rFonts w:cs="Arial"/>
          <w:b w:val="0"/>
          <w:szCs w:val="22"/>
          <w:u w:val="none"/>
        </w:rPr>
        <w:t xml:space="preserve"> této smlouvy, </w:t>
      </w:r>
      <w:r w:rsidRPr="00067590">
        <w:rPr>
          <w:rStyle w:val="l-L2Char"/>
          <w:rFonts w:cs="Arial"/>
          <w:b w:val="0"/>
          <w:szCs w:val="22"/>
          <w:u w:val="none"/>
        </w:rPr>
        <w:t xml:space="preserve">uhradí objednateli smluvní pokutu ve výši </w:t>
      </w:r>
      <w:r w:rsidR="00B671FC" w:rsidRPr="00067590">
        <w:rPr>
          <w:rStyle w:val="l-L2Char"/>
          <w:rFonts w:cs="Arial"/>
          <w:b w:val="0"/>
          <w:szCs w:val="22"/>
          <w:u w:val="none"/>
        </w:rPr>
        <w:t>0,</w:t>
      </w:r>
      <w:r w:rsidR="00835FCF" w:rsidRPr="00067590">
        <w:rPr>
          <w:rStyle w:val="l-L2Char"/>
          <w:rFonts w:cs="Arial"/>
          <w:b w:val="0"/>
          <w:szCs w:val="22"/>
          <w:u w:val="none"/>
        </w:rPr>
        <w:t>0</w:t>
      </w:r>
      <w:r w:rsidR="00B671FC" w:rsidRPr="00067590">
        <w:rPr>
          <w:rStyle w:val="l-L2Char"/>
          <w:rFonts w:cs="Arial"/>
          <w:b w:val="0"/>
          <w:szCs w:val="22"/>
          <w:u w:val="none"/>
        </w:rPr>
        <w:t xml:space="preserve">5% </w:t>
      </w:r>
      <w:r w:rsidR="00F15883" w:rsidRPr="00067590">
        <w:rPr>
          <w:rStyle w:val="l-L2Char"/>
          <w:rFonts w:cs="Arial"/>
          <w:b w:val="0"/>
          <w:szCs w:val="22"/>
          <w:u w:val="none"/>
        </w:rPr>
        <w:t xml:space="preserve">z ceny Díla </w:t>
      </w:r>
      <w:r w:rsidR="00261C1F" w:rsidRPr="00067590">
        <w:rPr>
          <w:rStyle w:val="l-L2Char"/>
          <w:rFonts w:cs="Arial"/>
          <w:b w:val="0"/>
          <w:szCs w:val="22"/>
          <w:u w:val="none"/>
        </w:rPr>
        <w:t xml:space="preserve">bez </w:t>
      </w:r>
      <w:proofErr w:type="gramStart"/>
      <w:r w:rsidR="00261C1F" w:rsidRPr="00067590">
        <w:rPr>
          <w:rStyle w:val="l-L2Char"/>
          <w:rFonts w:cs="Arial"/>
          <w:b w:val="0"/>
          <w:szCs w:val="22"/>
          <w:u w:val="none"/>
        </w:rPr>
        <w:t>DPH  dle</w:t>
      </w:r>
      <w:proofErr w:type="gramEnd"/>
      <w:r w:rsidR="00261C1F" w:rsidRPr="00067590">
        <w:rPr>
          <w:rStyle w:val="l-L2Char"/>
          <w:rFonts w:cs="Arial"/>
          <w:b w:val="0"/>
          <w:szCs w:val="22"/>
          <w:u w:val="none"/>
        </w:rPr>
        <w:t xml:space="preserve"> čl. V odst. 5.2 z ceny dílčího plnění</w:t>
      </w:r>
      <w:r w:rsidR="00261C1F" w:rsidRPr="00261C1F">
        <w:rPr>
          <w:rStyle w:val="l-L2Char"/>
          <w:rFonts w:cs="Arial"/>
          <w:b w:val="0"/>
          <w:szCs w:val="22"/>
          <w:u w:val="none"/>
        </w:rPr>
        <w:t xml:space="preserve"> dle Smlouvy  za každý byť i jen započatý den prodlení.</w:t>
      </w:r>
    </w:p>
    <w:p w14:paraId="6FB0DD04" w14:textId="3EEDC863" w:rsidR="00666E0D" w:rsidRPr="00233783" w:rsidRDefault="00666E0D"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DB521CE" w:rsidR="00E44EC3" w:rsidRPr="00B74698" w:rsidRDefault="00E44EC3" w:rsidP="00860E80">
      <w:pPr>
        <w:pStyle w:val="l-L1"/>
        <w:keepNext w:val="0"/>
        <w:numPr>
          <w:ilvl w:val="1"/>
          <w:numId w:val="37"/>
        </w:numPr>
        <w:spacing w:before="120" w:after="120" w:line="240" w:lineRule="auto"/>
        <w:jc w:val="both"/>
        <w:rPr>
          <w:rStyle w:val="l-L2Char"/>
          <w:rFonts w:cs="Arial"/>
          <w:b w:val="0"/>
          <w:u w:val="none"/>
        </w:rPr>
      </w:pPr>
      <w:r w:rsidRPr="372E311C">
        <w:rPr>
          <w:rStyle w:val="l-L2Char"/>
          <w:rFonts w:cs="Arial"/>
          <w:b w:val="0"/>
          <w:u w:val="none"/>
        </w:rPr>
        <w:t>V případě porušení povinnosti zajištění stavebního</w:t>
      </w:r>
      <w:r w:rsidR="58CEF4A2" w:rsidRPr="372E311C">
        <w:rPr>
          <w:rStyle w:val="l-L2Char"/>
          <w:rFonts w:cs="Arial"/>
          <w:b w:val="0"/>
          <w:u w:val="none"/>
        </w:rPr>
        <w:t xml:space="preserve"> a vodoprávního</w:t>
      </w:r>
      <w:r w:rsidRPr="372E311C">
        <w:rPr>
          <w:rStyle w:val="l-L2Char"/>
          <w:rFonts w:cs="Arial"/>
          <w:b w:val="0"/>
          <w:u w:val="none"/>
        </w:rPr>
        <w:t xml:space="preserve"> povolení zhotovitelem je objednatel oprávněn požadovat uhrazení smluvní pokuty ve výši 50 000 Kč.</w:t>
      </w:r>
    </w:p>
    <w:p w14:paraId="75EF9403" w14:textId="61398440" w:rsidR="00826B69" w:rsidRPr="00674417" w:rsidRDefault="003B5DCD" w:rsidP="00860E80">
      <w:pPr>
        <w:pStyle w:val="Odstavecseseznamem"/>
        <w:numPr>
          <w:ilvl w:val="1"/>
          <w:numId w:val="37"/>
        </w:numPr>
        <w:spacing w:line="240" w:lineRule="auto"/>
        <w:jc w:val="both"/>
        <w:rPr>
          <w:strike/>
          <w:szCs w:val="22"/>
          <w:lang w:eastAsia="en-US"/>
        </w:rPr>
      </w:pPr>
      <w:bookmarkStart w:id="12"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2"/>
    </w:p>
    <w:p w14:paraId="714D7D67" w14:textId="78E3CCA2" w:rsidR="000B713E" w:rsidRPr="004D5F78" w:rsidRDefault="000B713E"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860E80">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860E80">
      <w:pPr>
        <w:pStyle w:val="l-L1"/>
        <w:keepNext w:val="0"/>
        <w:numPr>
          <w:ilvl w:val="1"/>
          <w:numId w:val="37"/>
        </w:numPr>
        <w:spacing w:before="120" w:after="120" w:line="240" w:lineRule="auto"/>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6850C052" w:rsidR="00E23090" w:rsidRDefault="00E23090" w:rsidP="00860E80">
      <w:pPr>
        <w:numPr>
          <w:ilvl w:val="1"/>
          <w:numId w:val="37"/>
        </w:numPr>
        <w:spacing w:line="240" w:lineRule="auto"/>
        <w:jc w:val="both"/>
        <w:rPr>
          <w:rStyle w:val="l-L2Char"/>
          <w:rFonts w:cs="Arial"/>
          <w:lang w:eastAsia="en-US"/>
        </w:rPr>
      </w:pPr>
      <w:bookmarkStart w:id="14" w:name="_Hlk72742281"/>
      <w:bookmarkEnd w:id="13"/>
      <w:r w:rsidRPr="372E311C">
        <w:rPr>
          <w:rStyle w:val="l-L2Char"/>
          <w:rFonts w:cs="Arial"/>
        </w:rPr>
        <w:t>Ve vztahu k</w:t>
      </w:r>
      <w:r w:rsidR="00CD1317" w:rsidRPr="372E311C">
        <w:rPr>
          <w:rStyle w:val="l-L2Char"/>
          <w:rFonts w:cs="Arial"/>
        </w:rPr>
        <w:t> plnění této smlouvy</w:t>
      </w:r>
      <w:r w:rsidRPr="372E311C">
        <w:rPr>
          <w:rStyle w:val="l-L2Char"/>
          <w:rFonts w:cs="Arial"/>
        </w:rPr>
        <w:t xml:space="preserve"> je objednatel oprávněn tuto</w:t>
      </w:r>
      <w:r w:rsidRPr="372E311C">
        <w:rPr>
          <w:rFonts w:cs="Arial"/>
        </w:rPr>
        <w:t xml:space="preserve"> </w:t>
      </w:r>
      <w:r w:rsidRPr="372E311C">
        <w:rPr>
          <w:rStyle w:val="l-L2Char"/>
          <w:rFonts w:cs="Arial"/>
          <w:lang w:eastAsia="en-US"/>
        </w:rPr>
        <w:t xml:space="preserve">smlouvu vypovědět písemnou výpovědí doručenou zhotoviteli. Výpovědní </w:t>
      </w:r>
      <w:r w:rsidR="00024114" w:rsidRPr="372E311C">
        <w:rPr>
          <w:rStyle w:val="l-L2Char"/>
          <w:rFonts w:cs="Arial"/>
          <w:lang w:eastAsia="en-US"/>
        </w:rPr>
        <w:t xml:space="preserve">doba </w:t>
      </w:r>
      <w:r w:rsidRPr="372E311C">
        <w:rPr>
          <w:rStyle w:val="l-L2Char"/>
          <w:rFonts w:cs="Arial"/>
          <w:lang w:eastAsia="en-US"/>
        </w:rPr>
        <w:t>činí tři (3) měsíce a počne běžet prvního dne měsíce následujícího po měsíci, ve kterém byla výpověď doručena zhotoviteli.</w:t>
      </w:r>
    </w:p>
    <w:p w14:paraId="55885F21" w14:textId="77777777" w:rsidR="00CD1317" w:rsidRPr="00CD1317" w:rsidRDefault="00CD1317" w:rsidP="00860E80">
      <w:pPr>
        <w:numPr>
          <w:ilvl w:val="1"/>
          <w:numId w:val="37"/>
        </w:numPr>
        <w:spacing w:line="240" w:lineRule="auto"/>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172E9017" w14:textId="0191BEBC" w:rsidR="00CD1317" w:rsidRPr="00067590" w:rsidRDefault="00CD1317" w:rsidP="00860E80">
      <w:pPr>
        <w:numPr>
          <w:ilvl w:val="1"/>
          <w:numId w:val="37"/>
        </w:numPr>
        <w:spacing w:line="240" w:lineRule="auto"/>
        <w:jc w:val="both"/>
        <w:rPr>
          <w:rStyle w:val="l-L2Char"/>
          <w:rFonts w:cs="Arial"/>
          <w:lang w:eastAsia="en-US"/>
        </w:rPr>
      </w:pPr>
      <w:r w:rsidRPr="372E311C">
        <w:rPr>
          <w:rStyle w:val="l-L2Char"/>
          <w:rFonts w:cs="Arial"/>
          <w:lang w:eastAsia="en-US"/>
        </w:rPr>
        <w:t>Zánikem smlouvy zaniká i platnost plné moci udělené objednatelem zhotoviteli.</w:t>
      </w:r>
      <w:bookmarkEnd w:id="14"/>
    </w:p>
    <w:p w14:paraId="6DAE4120" w14:textId="77777777" w:rsidR="009A6087" w:rsidRDefault="009A6087" w:rsidP="00D2739B">
      <w:pPr>
        <w:pStyle w:val="l-L1"/>
        <w:keepNext w:val="0"/>
        <w:spacing w:after="0" w:line="240" w:lineRule="auto"/>
        <w:ind w:left="0"/>
        <w:rPr>
          <w:rFonts w:ascii="Arial" w:hAnsi="Arial" w:cs="Arial"/>
          <w:szCs w:val="22"/>
        </w:rPr>
      </w:pPr>
      <w:bookmarkStart w:id="16" w:name="_Hlk72140552"/>
      <w:bookmarkStart w:id="17" w:name="_Hlk71720533"/>
      <w:r>
        <w:rPr>
          <w:rFonts w:ascii="Arial" w:hAnsi="Arial" w:cs="Arial"/>
          <w:szCs w:val="22"/>
        </w:rPr>
        <w:lastRenderedPageBreak/>
        <w:t xml:space="preserve"> </w:t>
      </w:r>
    </w:p>
    <w:p w14:paraId="3B715A54" w14:textId="505504EE" w:rsidR="00B63BC9" w:rsidRPr="00D2739B" w:rsidRDefault="00B63BC9" w:rsidP="00D2739B">
      <w:pPr>
        <w:pStyle w:val="l-L1"/>
        <w:keepNext w:val="0"/>
        <w:numPr>
          <w:ilvl w:val="0"/>
          <w:numId w:val="0"/>
        </w:numPr>
        <w:spacing w:before="0" w:line="240" w:lineRule="auto"/>
        <w:rPr>
          <w:rStyle w:val="l-L2Char"/>
          <w:rFonts w:cs="Arial"/>
          <w:szCs w:val="22"/>
        </w:rPr>
      </w:pPr>
      <w:r w:rsidRPr="009A6087">
        <w:rPr>
          <w:rFonts w:ascii="Arial" w:hAnsi="Arial" w:cs="Arial"/>
          <w:szCs w:val="22"/>
        </w:rPr>
        <w:t>Doručování a způsob komunikace, kontaktní osoby</w:t>
      </w:r>
    </w:p>
    <w:p w14:paraId="06A32415" w14:textId="77777777" w:rsidR="00B63BC9" w:rsidRDefault="00B63BC9" w:rsidP="00860E80">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860E80">
      <w:pPr>
        <w:pStyle w:val="Bezmezer"/>
        <w:ind w:left="720"/>
        <w:jc w:val="both"/>
        <w:rPr>
          <w:rStyle w:val="l-L2Char"/>
          <w:rFonts w:cs="Arial"/>
          <w:szCs w:val="22"/>
        </w:rPr>
      </w:pPr>
    </w:p>
    <w:p w14:paraId="4D8038CF" w14:textId="77777777" w:rsidR="00B63BC9" w:rsidRPr="009B3CA0" w:rsidRDefault="00B63BC9" w:rsidP="00860E80">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860E80">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860E80">
      <w:pPr>
        <w:pStyle w:val="l-L1"/>
        <w:numPr>
          <w:ilvl w:val="0"/>
          <w:numId w:val="0"/>
        </w:numPr>
        <w:spacing w:before="0" w:after="0" w:line="240" w:lineRule="auto"/>
        <w:ind w:left="1505"/>
        <w:jc w:val="both"/>
        <w:rPr>
          <w:rStyle w:val="l-L2Char"/>
          <w:rFonts w:cs="Arial"/>
          <w:b w:val="0"/>
          <w:szCs w:val="22"/>
          <w:u w:val="none"/>
        </w:rPr>
      </w:pPr>
    </w:p>
    <w:p w14:paraId="45A79A19" w14:textId="50091A25" w:rsidR="00B63BC9" w:rsidRPr="007E7248" w:rsidRDefault="00B63BC9" w:rsidP="00860E80">
      <w:pPr>
        <w:pStyle w:val="Odstavecseseznamem"/>
        <w:numPr>
          <w:ilvl w:val="0"/>
          <w:numId w:val="81"/>
        </w:numPr>
        <w:spacing w:line="240"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B91E00">
      <w:pPr>
        <w:spacing w:after="0" w:line="240" w:lineRule="auto"/>
        <w:ind w:left="709" w:hanging="1"/>
        <w:jc w:val="both"/>
        <w:rPr>
          <w:rFonts w:cs="Arial"/>
          <w:szCs w:val="22"/>
        </w:rPr>
      </w:pPr>
      <w:r w:rsidRPr="008377B5">
        <w:rPr>
          <w:rFonts w:cs="Arial"/>
          <w:szCs w:val="22"/>
        </w:rPr>
        <w:t>Za objednatele:</w:t>
      </w:r>
    </w:p>
    <w:p w14:paraId="3BD49D1A" w14:textId="7486C9BA" w:rsidR="00B63BC9" w:rsidRPr="008377B5" w:rsidRDefault="00B63BC9" w:rsidP="00B91E00">
      <w:pPr>
        <w:spacing w:after="0" w:line="240"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D9674D">
        <w:rPr>
          <w:rFonts w:cs="Arial"/>
          <w:szCs w:val="22"/>
        </w:rPr>
        <w:tab/>
        <w:t>Ing. Eva Vaculíková</w:t>
      </w:r>
      <w:r w:rsidRPr="008377B5">
        <w:rPr>
          <w:rFonts w:cs="Arial"/>
          <w:szCs w:val="22"/>
        </w:rPr>
        <w:tab/>
      </w:r>
    </w:p>
    <w:p w14:paraId="669BCD01" w14:textId="5A631D6B" w:rsidR="00B63BC9" w:rsidRPr="008377B5" w:rsidRDefault="00B63BC9" w:rsidP="00B91E0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6D23B4">
        <w:rPr>
          <w:rFonts w:cs="Arial"/>
          <w:szCs w:val="22"/>
        </w:rPr>
        <w:tab/>
      </w:r>
      <w:r w:rsidR="006D23B4">
        <w:rPr>
          <w:rFonts w:cs="Arial"/>
          <w:szCs w:val="22"/>
        </w:rPr>
        <w:tab/>
      </w:r>
      <w:r w:rsidR="003E3265">
        <w:rPr>
          <w:rFonts w:cs="Arial"/>
          <w:szCs w:val="22"/>
        </w:rPr>
        <w:t>+</w:t>
      </w:r>
      <w:r w:rsidR="003E3265" w:rsidRPr="002F2AEA">
        <w:rPr>
          <w:rFonts w:cs="Arial"/>
          <w:szCs w:val="22"/>
        </w:rPr>
        <w:t>420</w:t>
      </w:r>
      <w:r w:rsidR="002F2AEA" w:rsidRPr="002F2AEA">
        <w:rPr>
          <w:rFonts w:cs="Arial"/>
          <w:szCs w:val="22"/>
        </w:rPr>
        <w:t> </w:t>
      </w:r>
      <w:r w:rsidR="003E3265" w:rsidRPr="002F2AEA">
        <w:rPr>
          <w:rFonts w:cs="Arial"/>
          <w:szCs w:val="22"/>
        </w:rPr>
        <w:t>725</w:t>
      </w:r>
      <w:r w:rsidR="002F2AEA" w:rsidRPr="002F2AEA">
        <w:rPr>
          <w:rFonts w:cs="Arial"/>
          <w:szCs w:val="22"/>
        </w:rPr>
        <w:t> </w:t>
      </w:r>
      <w:r w:rsidR="003E3265" w:rsidRPr="002F2AEA">
        <w:rPr>
          <w:rFonts w:cs="Arial"/>
          <w:szCs w:val="22"/>
        </w:rPr>
        <w:t>548</w:t>
      </w:r>
      <w:r w:rsidR="002F2AEA" w:rsidRPr="002F2AEA">
        <w:rPr>
          <w:rFonts w:cs="Arial"/>
          <w:szCs w:val="22"/>
        </w:rPr>
        <w:t xml:space="preserve"> </w:t>
      </w:r>
      <w:r w:rsidR="003E3265" w:rsidRPr="002F2AEA">
        <w:rPr>
          <w:rFonts w:cs="Arial"/>
          <w:szCs w:val="22"/>
        </w:rPr>
        <w:t>183</w:t>
      </w:r>
    </w:p>
    <w:p w14:paraId="05226421" w14:textId="30168B1A" w:rsidR="006D23B4" w:rsidRDefault="00B63BC9" w:rsidP="00B91E00">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006D23B4">
        <w:rPr>
          <w:rFonts w:cs="Arial"/>
          <w:szCs w:val="22"/>
        </w:rPr>
        <w:tab/>
      </w:r>
      <w:r w:rsidR="006D23B4">
        <w:rPr>
          <w:rFonts w:cs="Arial"/>
          <w:szCs w:val="22"/>
        </w:rPr>
        <w:tab/>
        <w:t>e.vaculikova@spucr.cz</w:t>
      </w:r>
    </w:p>
    <w:p w14:paraId="6BE34447" w14:textId="77777777" w:rsidR="00B91E00" w:rsidRDefault="00B91E00" w:rsidP="00B91E00">
      <w:pPr>
        <w:spacing w:after="0" w:line="240" w:lineRule="auto"/>
        <w:ind w:left="426" w:firstLine="282"/>
        <w:jc w:val="both"/>
        <w:rPr>
          <w:rFonts w:cs="Arial"/>
          <w:szCs w:val="22"/>
        </w:rPr>
      </w:pPr>
    </w:p>
    <w:p w14:paraId="67CDC24D" w14:textId="5594E044" w:rsidR="00B63BC9" w:rsidRPr="008377B5" w:rsidRDefault="00B63BC9" w:rsidP="00B91E00">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E56DD9">
        <w:rPr>
          <w:rFonts w:cs="Arial"/>
          <w:szCs w:val="22"/>
        </w:rPr>
        <w:tab/>
      </w:r>
    </w:p>
    <w:p w14:paraId="5BA3E9CD" w14:textId="79932FFB" w:rsidR="00B63BC9" w:rsidRPr="008377B5" w:rsidRDefault="00B63BC9" w:rsidP="00B91E00">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E56DD9">
        <w:rPr>
          <w:rFonts w:cs="Arial"/>
          <w:szCs w:val="22"/>
        </w:rPr>
        <w:tab/>
      </w:r>
      <w:r w:rsidR="00E56DD9" w:rsidRPr="002F6773">
        <w:rPr>
          <w:rFonts w:cs="Arial"/>
          <w:bCs/>
          <w:snapToGrid w:val="0"/>
          <w:szCs w:val="22"/>
          <w:highlight w:val="yellow"/>
        </w:rPr>
        <w:t>[DOPLNIT]</w:t>
      </w:r>
      <w:r w:rsidRPr="008377B5">
        <w:rPr>
          <w:rFonts w:cs="Arial"/>
          <w:szCs w:val="22"/>
        </w:rPr>
        <w:tab/>
      </w:r>
    </w:p>
    <w:p w14:paraId="3A4D488C" w14:textId="77695712" w:rsidR="00B63BC9" w:rsidRPr="008377B5" w:rsidRDefault="00B63BC9" w:rsidP="00B91E0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E56DD9">
        <w:rPr>
          <w:rFonts w:cs="Arial"/>
          <w:szCs w:val="22"/>
        </w:rPr>
        <w:tab/>
      </w:r>
      <w:r w:rsidR="00E56DD9">
        <w:rPr>
          <w:rFonts w:cs="Arial"/>
          <w:szCs w:val="22"/>
        </w:rPr>
        <w:tab/>
      </w:r>
      <w:r w:rsidR="00E56DD9" w:rsidRPr="002F6773">
        <w:rPr>
          <w:rFonts w:cs="Arial"/>
          <w:bCs/>
          <w:snapToGrid w:val="0"/>
          <w:szCs w:val="22"/>
          <w:highlight w:val="yellow"/>
        </w:rPr>
        <w:t>[DOPLNIT]</w:t>
      </w:r>
    </w:p>
    <w:p w14:paraId="063E2D8B" w14:textId="4DFB7097" w:rsidR="003F0EEF" w:rsidRDefault="00B63BC9" w:rsidP="00B91E00">
      <w:pPr>
        <w:spacing w:after="0" w:line="240" w:lineRule="auto"/>
        <w:ind w:left="426" w:firstLine="282"/>
        <w:jc w:val="both"/>
      </w:pPr>
      <w:r w:rsidRPr="008377B5">
        <w:rPr>
          <w:rFonts w:cs="Arial"/>
          <w:szCs w:val="22"/>
        </w:rPr>
        <w:t>E-mail:</w:t>
      </w:r>
      <w:r w:rsidRPr="008377B5">
        <w:rPr>
          <w:rFonts w:cs="Arial"/>
          <w:szCs w:val="22"/>
        </w:rPr>
        <w:tab/>
      </w:r>
      <w:bookmarkEnd w:id="16"/>
      <w:r w:rsidR="00E56DD9">
        <w:rPr>
          <w:rFonts w:cs="Arial"/>
          <w:szCs w:val="22"/>
        </w:rPr>
        <w:tab/>
      </w:r>
      <w:r w:rsidR="00E56DD9">
        <w:rPr>
          <w:rFonts w:cs="Arial"/>
          <w:szCs w:val="22"/>
        </w:rPr>
        <w:tab/>
      </w:r>
      <w:r w:rsidR="00E56DD9" w:rsidRPr="002F6773">
        <w:rPr>
          <w:rFonts w:cs="Arial"/>
          <w:bCs/>
          <w:snapToGrid w:val="0"/>
          <w:szCs w:val="22"/>
          <w:highlight w:val="yellow"/>
        </w:rPr>
        <w:t>[DOPLNIT]</w:t>
      </w:r>
    </w:p>
    <w:p w14:paraId="1A65DECD" w14:textId="6E78FB23" w:rsidR="00995ABC" w:rsidRPr="004D5F78" w:rsidRDefault="00995ABC" w:rsidP="00860E80">
      <w:pPr>
        <w:pStyle w:val="l-L1"/>
        <w:spacing w:line="240" w:lineRule="auto"/>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860E80">
      <w:pPr>
        <w:pStyle w:val="Odstavecseseznamem"/>
        <w:numPr>
          <w:ilvl w:val="1"/>
          <w:numId w:val="37"/>
        </w:numPr>
        <w:spacing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860E80">
      <w:pPr>
        <w:pStyle w:val="l-L1"/>
        <w:numPr>
          <w:ilvl w:val="1"/>
          <w:numId w:val="37"/>
        </w:numPr>
        <w:spacing w:before="120" w:line="240" w:lineRule="auto"/>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860E80">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860E80">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036F7E">
      <w:pPr>
        <w:pStyle w:val="l-L1"/>
        <w:keepNext w:val="0"/>
        <w:numPr>
          <w:ilvl w:val="1"/>
          <w:numId w:val="37"/>
        </w:numPr>
        <w:spacing w:before="120" w:after="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036F7E">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036F7E">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036F7E">
      <w:pPr>
        <w:pStyle w:val="l-L1"/>
        <w:keepNext w:val="0"/>
        <w:numPr>
          <w:ilvl w:val="0"/>
          <w:numId w:val="0"/>
        </w:numPr>
        <w:spacing w:before="0" w:after="120" w:line="240" w:lineRule="auto"/>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515718">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860E80">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69516F83" w:rsidR="00581454" w:rsidRDefault="00581454" w:rsidP="00860E80">
      <w:pPr>
        <w:tabs>
          <w:tab w:val="left" w:pos="180"/>
        </w:tabs>
        <w:spacing w:line="240" w:lineRule="auto"/>
        <w:rPr>
          <w:rFonts w:cs="Arial"/>
          <w:szCs w:val="22"/>
        </w:rPr>
      </w:pPr>
    </w:p>
    <w:p w14:paraId="742FDACA" w14:textId="77777777" w:rsidR="00F40FE8" w:rsidRPr="004D5F78" w:rsidRDefault="00F40FE8" w:rsidP="00860E80">
      <w:pPr>
        <w:tabs>
          <w:tab w:val="left" w:pos="180"/>
        </w:tabs>
        <w:spacing w:line="240"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6610E457" w:rsidR="00CB55C3" w:rsidRPr="004D5F78" w:rsidRDefault="00CB55C3" w:rsidP="00860E80">
            <w:pPr>
              <w:spacing w:line="240" w:lineRule="auto"/>
              <w:rPr>
                <w:rFonts w:cs="Arial"/>
                <w:szCs w:val="22"/>
              </w:rPr>
            </w:pPr>
            <w:r w:rsidRPr="004D5F78">
              <w:rPr>
                <w:rFonts w:cs="Arial"/>
                <w:szCs w:val="22"/>
              </w:rPr>
              <w:t>V</w:t>
            </w:r>
            <w:r w:rsidR="00EF58E6">
              <w:rPr>
                <w:rFonts w:cs="Arial"/>
                <w:szCs w:val="22"/>
              </w:rPr>
              <w:t>e Z</w:t>
            </w:r>
            <w:r w:rsidR="00584C58">
              <w:rPr>
                <w:rFonts w:cs="Arial"/>
                <w:szCs w:val="22"/>
              </w:rPr>
              <w:t>líně</w:t>
            </w:r>
            <w:r w:rsidRPr="004D5F78">
              <w:rPr>
                <w:rFonts w:cs="Arial"/>
                <w:szCs w:val="22"/>
              </w:rPr>
              <w:t xml:space="preserve"> dne</w:t>
            </w:r>
            <w:r w:rsidR="00B40B7E">
              <w:rPr>
                <w:rFonts w:cs="Arial"/>
                <w:szCs w:val="22"/>
              </w:rPr>
              <w:t xml:space="preserve"> </w:t>
            </w:r>
            <w:r w:rsidRPr="004D5F78">
              <w:rPr>
                <w:rFonts w:cs="Arial"/>
                <w:szCs w:val="22"/>
              </w:rPr>
              <w:t>………</w:t>
            </w:r>
          </w:p>
        </w:tc>
        <w:tc>
          <w:tcPr>
            <w:tcW w:w="4606" w:type="dxa"/>
            <w:shd w:val="clear" w:color="auto" w:fill="auto"/>
          </w:tcPr>
          <w:p w14:paraId="0C4852A3" w14:textId="056F03D4" w:rsidR="00CB55C3" w:rsidRPr="004D5F78" w:rsidRDefault="00CB55C3" w:rsidP="00860E80">
            <w:pPr>
              <w:spacing w:line="240" w:lineRule="auto"/>
              <w:rPr>
                <w:rFonts w:cs="Arial"/>
                <w:szCs w:val="22"/>
              </w:rPr>
            </w:pPr>
            <w:r w:rsidRPr="004D5F78">
              <w:rPr>
                <w:rFonts w:cs="Arial"/>
                <w:szCs w:val="22"/>
              </w:rPr>
              <w:t>V</w:t>
            </w:r>
            <w:r w:rsidR="00B40B7E">
              <w:rPr>
                <w:rFonts w:cs="Arial"/>
                <w:szCs w:val="22"/>
              </w:rPr>
              <w:t xml:space="preserve"> </w:t>
            </w:r>
            <w:r w:rsidRPr="004D5F78">
              <w:rPr>
                <w:rFonts w:cs="Arial"/>
                <w:szCs w:val="22"/>
              </w:rPr>
              <w:t>……………</w:t>
            </w:r>
            <w:proofErr w:type="gramStart"/>
            <w:r w:rsidRPr="004D5F78">
              <w:rPr>
                <w:rFonts w:cs="Arial"/>
                <w:szCs w:val="22"/>
              </w:rPr>
              <w:t>…….</w:t>
            </w:r>
            <w:proofErr w:type="gramEnd"/>
            <w:r w:rsidRPr="004D5F78">
              <w:rPr>
                <w:rFonts w:cs="Arial"/>
                <w:szCs w:val="22"/>
              </w:rPr>
              <w:t>. dne</w:t>
            </w:r>
            <w:r w:rsidR="00B40B7E">
              <w:rPr>
                <w:rFonts w:cs="Arial"/>
                <w:szCs w:val="22"/>
              </w:rPr>
              <w:t xml:space="preserve"> </w:t>
            </w:r>
            <w:r w:rsidRPr="004D5F78">
              <w:rPr>
                <w:rFonts w:cs="Arial"/>
                <w:szCs w:val="22"/>
              </w:rPr>
              <w:t>………</w:t>
            </w:r>
          </w:p>
        </w:tc>
      </w:tr>
      <w:tr w:rsidR="00CB55C3" w:rsidRPr="004D5F78" w14:paraId="5EE2D6A9" w14:textId="77777777" w:rsidTr="0077220E">
        <w:tc>
          <w:tcPr>
            <w:tcW w:w="4606" w:type="dxa"/>
            <w:shd w:val="clear" w:color="auto" w:fill="auto"/>
          </w:tcPr>
          <w:p w14:paraId="335A0718" w14:textId="77777777" w:rsidR="00CB55C3" w:rsidRPr="004D5F78" w:rsidRDefault="00CB55C3" w:rsidP="00860E80">
            <w:pPr>
              <w:spacing w:line="240" w:lineRule="auto"/>
              <w:rPr>
                <w:rFonts w:cs="Arial"/>
                <w:szCs w:val="22"/>
              </w:rPr>
            </w:pPr>
          </w:p>
        </w:tc>
        <w:tc>
          <w:tcPr>
            <w:tcW w:w="4606" w:type="dxa"/>
            <w:shd w:val="clear" w:color="auto" w:fill="auto"/>
          </w:tcPr>
          <w:p w14:paraId="1FCEE2E3" w14:textId="77777777" w:rsidR="00CB55C3" w:rsidRPr="004D5F78" w:rsidRDefault="00CB55C3" w:rsidP="00860E80">
            <w:pPr>
              <w:spacing w:line="240" w:lineRule="auto"/>
              <w:rPr>
                <w:rFonts w:cs="Arial"/>
                <w:szCs w:val="22"/>
              </w:rPr>
            </w:pPr>
          </w:p>
        </w:tc>
      </w:tr>
      <w:tr w:rsidR="00CB55C3" w:rsidRPr="004D5F78" w14:paraId="0A0A5A16" w14:textId="77777777" w:rsidTr="0077220E">
        <w:tc>
          <w:tcPr>
            <w:tcW w:w="4606" w:type="dxa"/>
            <w:shd w:val="clear" w:color="auto" w:fill="auto"/>
          </w:tcPr>
          <w:p w14:paraId="56FFE681" w14:textId="77777777" w:rsidR="00BC2084" w:rsidRDefault="00BC2084" w:rsidP="00860E80">
            <w:pPr>
              <w:spacing w:line="240" w:lineRule="auto"/>
              <w:rPr>
                <w:rFonts w:cs="Arial"/>
                <w:szCs w:val="22"/>
              </w:rPr>
            </w:pPr>
          </w:p>
          <w:p w14:paraId="3F51F413" w14:textId="768E953B" w:rsidR="00CB55C3" w:rsidRPr="004D5F78" w:rsidRDefault="00CB55C3" w:rsidP="00860E80">
            <w:pPr>
              <w:spacing w:line="240" w:lineRule="auto"/>
              <w:rPr>
                <w:rFonts w:cs="Arial"/>
                <w:szCs w:val="22"/>
              </w:rPr>
            </w:pPr>
            <w:r w:rsidRPr="004D5F78">
              <w:rPr>
                <w:rFonts w:cs="Arial"/>
                <w:szCs w:val="22"/>
              </w:rPr>
              <w:t>……………………………………</w:t>
            </w:r>
          </w:p>
        </w:tc>
        <w:tc>
          <w:tcPr>
            <w:tcW w:w="4606" w:type="dxa"/>
            <w:shd w:val="clear" w:color="auto" w:fill="auto"/>
          </w:tcPr>
          <w:p w14:paraId="116EE230" w14:textId="77777777" w:rsidR="00BC2084" w:rsidRDefault="00BC2084" w:rsidP="00860E80">
            <w:pPr>
              <w:spacing w:line="240" w:lineRule="auto"/>
              <w:rPr>
                <w:rFonts w:cs="Arial"/>
                <w:szCs w:val="22"/>
              </w:rPr>
            </w:pPr>
          </w:p>
          <w:p w14:paraId="460D5F35" w14:textId="323AB642" w:rsidR="00CB55C3" w:rsidRPr="004D5F78" w:rsidRDefault="00CB55C3" w:rsidP="00860E80">
            <w:pPr>
              <w:spacing w:line="240" w:lineRule="auto"/>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860E80">
            <w:pPr>
              <w:spacing w:line="240" w:lineRule="auto"/>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860E80">
            <w:pPr>
              <w:spacing w:line="240" w:lineRule="auto"/>
              <w:rPr>
                <w:rFonts w:cs="Arial"/>
                <w:b/>
                <w:szCs w:val="22"/>
              </w:rPr>
            </w:pPr>
            <w:r w:rsidRPr="004D5F78">
              <w:rPr>
                <w:rFonts w:cs="Arial"/>
                <w:b/>
                <w:szCs w:val="22"/>
              </w:rPr>
              <w:t>zhotovitel</w:t>
            </w:r>
          </w:p>
        </w:tc>
      </w:tr>
    </w:tbl>
    <w:p w14:paraId="6E71A6EA" w14:textId="77777777" w:rsidR="00EF58E6" w:rsidRDefault="00EF58E6" w:rsidP="00860E80">
      <w:pPr>
        <w:spacing w:line="240" w:lineRule="auto"/>
        <w:contextualSpacing/>
        <w:rPr>
          <w:rFonts w:cs="Arial"/>
          <w:szCs w:val="20"/>
        </w:rPr>
      </w:pPr>
      <w:r w:rsidRPr="00BC5993">
        <w:rPr>
          <w:rFonts w:cs="Arial"/>
          <w:szCs w:val="20"/>
        </w:rPr>
        <w:t xml:space="preserve">Česká </w:t>
      </w:r>
      <w:proofErr w:type="gramStart"/>
      <w:r w:rsidRPr="00BC5993">
        <w:rPr>
          <w:rFonts w:cs="Arial"/>
          <w:szCs w:val="20"/>
        </w:rPr>
        <w:t>republika - Státní</w:t>
      </w:r>
      <w:proofErr w:type="gramEnd"/>
      <w:r w:rsidRPr="00BC5993">
        <w:rPr>
          <w:rFonts w:cs="Arial"/>
          <w:szCs w:val="20"/>
        </w:rPr>
        <w:t xml:space="preserve"> pozemkový úřad</w:t>
      </w:r>
    </w:p>
    <w:p w14:paraId="191D54B9" w14:textId="77777777" w:rsidR="00EF58E6" w:rsidRDefault="00EF58E6" w:rsidP="00860E80">
      <w:pPr>
        <w:spacing w:line="240" w:lineRule="auto"/>
        <w:contextualSpacing/>
        <w:rPr>
          <w:rFonts w:cs="Arial"/>
          <w:szCs w:val="20"/>
        </w:rPr>
      </w:pPr>
      <w:r w:rsidRPr="00BC5993">
        <w:rPr>
          <w:rFonts w:cs="Arial"/>
          <w:szCs w:val="20"/>
        </w:rPr>
        <w:t>Krajský pozemkový úřad pro Zlínský kraj</w:t>
      </w:r>
    </w:p>
    <w:p w14:paraId="1547FE79" w14:textId="77777777" w:rsidR="00EF58E6" w:rsidRDefault="00EF58E6" w:rsidP="00860E80">
      <w:pPr>
        <w:spacing w:line="240" w:lineRule="auto"/>
        <w:contextualSpacing/>
        <w:rPr>
          <w:rFonts w:cs="Arial"/>
          <w:szCs w:val="20"/>
        </w:rPr>
      </w:pPr>
      <w:r>
        <w:rPr>
          <w:rFonts w:cs="Arial"/>
          <w:szCs w:val="20"/>
        </w:rPr>
        <w:t>Ing. Mlada Augustinová</w:t>
      </w:r>
    </w:p>
    <w:p w14:paraId="05FA2374" w14:textId="5077629B" w:rsidR="00EF58E6" w:rsidRPr="004D5F78" w:rsidRDefault="00EF58E6" w:rsidP="00860E80">
      <w:pPr>
        <w:spacing w:line="240" w:lineRule="auto"/>
        <w:rPr>
          <w:rFonts w:cs="Arial"/>
          <w:szCs w:val="22"/>
        </w:rPr>
        <w:sectPr w:rsidR="00EF58E6" w:rsidRPr="004D5F78">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r>
        <w:rPr>
          <w:rFonts w:cs="Arial"/>
          <w:szCs w:val="20"/>
        </w:rPr>
        <w:t>ředitel</w:t>
      </w:r>
      <w:r w:rsidR="00F40FE8">
        <w:rPr>
          <w:rFonts w:cs="Arial"/>
          <w:szCs w:val="20"/>
        </w:rPr>
        <w:t>ka</w:t>
      </w:r>
    </w:p>
    <w:p w14:paraId="2BE00FCF" w14:textId="77777777" w:rsidR="00152458" w:rsidRDefault="00152458" w:rsidP="00F40FE8">
      <w:pPr>
        <w:rPr>
          <w:rFonts w:cs="Arial"/>
          <w:szCs w:val="22"/>
        </w:rPr>
      </w:pPr>
    </w:p>
    <w:p w14:paraId="4DCB3E68" w14:textId="77777777" w:rsidR="00F40FE8" w:rsidRPr="004D5F78" w:rsidRDefault="00F40FE8" w:rsidP="004D436E">
      <w:pPr>
        <w:pStyle w:val="Nadpis1"/>
        <w:keepNext w:val="0"/>
        <w:spacing w:line="240" w:lineRule="auto"/>
        <w:jc w:val="center"/>
        <w:rPr>
          <w:sz w:val="22"/>
          <w:szCs w:val="22"/>
        </w:rPr>
      </w:pPr>
      <w:r w:rsidRPr="004D5F78">
        <w:rPr>
          <w:sz w:val="22"/>
          <w:szCs w:val="22"/>
        </w:rPr>
        <w:t xml:space="preserve">Příloha č. 1 – Podrobná specifikace </w:t>
      </w:r>
      <w:r>
        <w:rPr>
          <w:sz w:val="22"/>
          <w:szCs w:val="22"/>
        </w:rPr>
        <w:t xml:space="preserve">části Díla – vypracování projektové dokumentace </w:t>
      </w:r>
    </w:p>
    <w:p w14:paraId="0925FD31" w14:textId="77777777" w:rsidR="00F40FE8" w:rsidRPr="004D5F78" w:rsidRDefault="00F40FE8" w:rsidP="004D436E">
      <w:pPr>
        <w:pStyle w:val="l-L1"/>
        <w:keepNext w:val="0"/>
        <w:numPr>
          <w:ilvl w:val="0"/>
          <w:numId w:val="60"/>
        </w:numPr>
        <w:spacing w:before="120" w:after="120" w:line="240" w:lineRule="auto"/>
        <w:jc w:val="left"/>
        <w:rPr>
          <w:rStyle w:val="l-L2Char"/>
          <w:rFonts w:cs="Arial"/>
          <w:szCs w:val="22"/>
          <w:u w:val="none"/>
        </w:rPr>
      </w:pPr>
      <w:r w:rsidRPr="004D5F78">
        <w:rPr>
          <w:rStyle w:val="l-L2Char"/>
          <w:rFonts w:cs="Arial"/>
          <w:szCs w:val="22"/>
          <w:u w:val="none"/>
        </w:rPr>
        <w:t>Plnění</w:t>
      </w:r>
    </w:p>
    <w:p w14:paraId="116EF960" w14:textId="77777777" w:rsidR="00F40FE8" w:rsidRPr="004D5F78" w:rsidRDefault="00F40FE8" w:rsidP="004D436E">
      <w:pPr>
        <w:pStyle w:val="l-L1"/>
        <w:keepNext w:val="0"/>
        <w:numPr>
          <w:ilvl w:val="1"/>
          <w:numId w:val="60"/>
        </w:numPr>
        <w:spacing w:before="120" w:after="120" w:line="240" w:lineRule="auto"/>
        <w:jc w:val="left"/>
        <w:rPr>
          <w:rStyle w:val="l-L2Char"/>
          <w:rFonts w:cs="Arial"/>
          <w:szCs w:val="22"/>
          <w:u w:val="none"/>
        </w:rPr>
      </w:pPr>
      <w:r w:rsidRPr="004D5F78">
        <w:rPr>
          <w:rStyle w:val="l-L2Char"/>
          <w:rFonts w:cs="Arial"/>
          <w:szCs w:val="22"/>
          <w:u w:val="none"/>
        </w:rPr>
        <w:t>Podmínky provádění Plnění</w:t>
      </w:r>
    </w:p>
    <w:p w14:paraId="696190AB" w14:textId="77777777" w:rsidR="00F40FE8" w:rsidRPr="004D5F78" w:rsidRDefault="00F40FE8" w:rsidP="004D436E">
      <w:pPr>
        <w:pStyle w:val="l-L1"/>
        <w:keepNext w:val="0"/>
        <w:numPr>
          <w:ilvl w:val="2"/>
          <w:numId w:val="60"/>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5EF7E42F"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66F9C6C6"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174B82C2"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u w:val="none"/>
        </w:rPr>
      </w:pPr>
      <w:r w:rsidRPr="372E311C">
        <w:rPr>
          <w:rStyle w:val="l-L2Char"/>
          <w:rFonts w:cs="Arial"/>
          <w:b w:val="0"/>
          <w:u w:val="none"/>
        </w:rPr>
        <w:t>Dále bude zhotovitelem zajištěno projednání projektové dokumentace s dotčenými orgány státní správy (dále jen „DOSS“) a organizacemi, s vlastníky pozemků dotčených stavbou. V případě bez zajištění stavebního povolení zhotovitelem budou součástí Dokladové části doklady o projednání s DOSS, v případě zajištění stavebního povolení zajistí Zhotovitel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6E4045F" w14:textId="77777777" w:rsidR="00F40FE8" w:rsidRDefault="00F40FE8" w:rsidP="004D436E">
      <w:pPr>
        <w:pStyle w:val="l-L1"/>
        <w:keepNext w:val="0"/>
        <w:numPr>
          <w:ilvl w:val="2"/>
          <w:numId w:val="60"/>
        </w:numPr>
        <w:spacing w:before="120" w:after="120" w:line="240" w:lineRule="auto"/>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w:t>
      </w:r>
      <w:r w:rsidRPr="004D5F78">
        <w:rPr>
          <w:rStyle w:val="l-L2Char"/>
          <w:rFonts w:cs="Arial"/>
          <w:b w:val="0"/>
          <w:szCs w:val="22"/>
          <w:u w:val="none"/>
        </w:rPr>
        <w:lastRenderedPageBreak/>
        <w:t xml:space="preserve">úpravy, včetně zajištění funkční návaznosti stavby.  </w:t>
      </w:r>
      <w:r w:rsidRPr="004D5F78">
        <w:rPr>
          <w:rStyle w:val="l-L2Char"/>
          <w:rFonts w:cs="Arial"/>
          <w:b w:val="0"/>
          <w:i/>
          <w:szCs w:val="22"/>
          <w:u w:val="none"/>
        </w:rPr>
        <w:t>(u polních cest řešení napojení na jinou komunikaci, u PEO a VHS napojení na vodní toky, příkopy, údolnice apod.)</w:t>
      </w:r>
    </w:p>
    <w:p w14:paraId="34889DAF" w14:textId="77777777" w:rsidR="00F40FE8" w:rsidRDefault="00F40FE8" w:rsidP="004D436E">
      <w:pPr>
        <w:pStyle w:val="TSlneksmlouvy"/>
        <w:keepNext w:val="0"/>
        <w:numPr>
          <w:ilvl w:val="2"/>
          <w:numId w:val="60"/>
        </w:numPr>
        <w:spacing w:before="120" w:after="120" w:line="240"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78160EFF" w14:textId="77777777" w:rsidR="00F40FE8" w:rsidRPr="009F72AB" w:rsidRDefault="00F40FE8" w:rsidP="004D436E">
      <w:pPr>
        <w:pStyle w:val="l-L1"/>
        <w:keepNext w:val="0"/>
        <w:numPr>
          <w:ilvl w:val="2"/>
          <w:numId w:val="60"/>
        </w:numPr>
        <w:spacing w:before="120" w:after="120" w:line="240" w:lineRule="auto"/>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14A5755" w14:textId="2AE79D6A" w:rsidR="00F40FE8" w:rsidRPr="00890224" w:rsidRDefault="00F40FE8" w:rsidP="004D436E">
      <w:pPr>
        <w:pStyle w:val="l-L1"/>
        <w:keepNext w:val="0"/>
        <w:numPr>
          <w:ilvl w:val="2"/>
          <w:numId w:val="60"/>
        </w:numPr>
        <w:spacing w:before="120" w:after="120" w:line="240" w:lineRule="auto"/>
        <w:jc w:val="both"/>
        <w:rPr>
          <w:rStyle w:val="l-L2Char"/>
          <w:rFonts w:cs="Arial"/>
          <w:b w:val="0"/>
          <w:bCs/>
          <w:i/>
          <w:color w:val="FF0000"/>
          <w:szCs w:val="22"/>
          <w:u w:val="none"/>
        </w:rPr>
      </w:pPr>
      <w:r w:rsidRPr="004D5F78">
        <w:rPr>
          <w:rStyle w:val="l-L2Char"/>
          <w:rFonts w:cs="Arial"/>
          <w:b w:val="0"/>
          <w:szCs w:val="22"/>
          <w:u w:val="none"/>
        </w:rPr>
        <w:t>Specifikace stavby:</w:t>
      </w:r>
      <w:r w:rsidR="004024CA">
        <w:rPr>
          <w:rStyle w:val="l-L2Char"/>
          <w:rFonts w:cs="Arial"/>
          <w:szCs w:val="22"/>
          <w:u w:val="none"/>
        </w:rPr>
        <w:t xml:space="preserve"> </w:t>
      </w:r>
      <w:r w:rsidR="004024CA" w:rsidRPr="00890224">
        <w:rPr>
          <w:rStyle w:val="l-L2Char"/>
          <w:rFonts w:cs="Arial"/>
          <w:b w:val="0"/>
          <w:bCs/>
          <w:szCs w:val="22"/>
          <w:u w:val="none"/>
        </w:rPr>
        <w:t>viz</w:t>
      </w:r>
      <w:r w:rsidR="00890224" w:rsidRPr="00890224">
        <w:rPr>
          <w:rStyle w:val="l-L2Char"/>
          <w:rFonts w:cs="Arial"/>
          <w:b w:val="0"/>
          <w:bCs/>
          <w:szCs w:val="22"/>
          <w:u w:val="none"/>
        </w:rPr>
        <w:t>. Bod 1.1. Smlouvy</w:t>
      </w:r>
    </w:p>
    <w:p w14:paraId="1C0513C0" w14:textId="6D372391"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Projektová dokumentace bude zároveň sloužit jako podklad pro realizac</w:t>
      </w:r>
      <w:r w:rsidR="006F5EB5">
        <w:rPr>
          <w:rStyle w:val="l-L2Char"/>
          <w:rFonts w:cs="Arial"/>
          <w:b w:val="0"/>
          <w:szCs w:val="22"/>
          <w:u w:val="none"/>
        </w:rPr>
        <w:t>i</w:t>
      </w:r>
      <w:r w:rsidRPr="004D5F78">
        <w:rPr>
          <w:rStyle w:val="l-L2Char"/>
          <w:rFonts w:cs="Arial"/>
          <w:b w:val="0"/>
          <w:szCs w:val="22"/>
          <w:u w:val="none"/>
        </w:rPr>
        <w:t xml:space="preserve"> zadávacího řízení na výběr zhotovitele stavby.</w:t>
      </w:r>
    </w:p>
    <w:p w14:paraId="09D36540"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0DE00595" w14:textId="4DDA198D" w:rsidR="00F40FE8" w:rsidRDefault="00F40FE8" w:rsidP="004D436E">
      <w:pPr>
        <w:numPr>
          <w:ilvl w:val="2"/>
          <w:numId w:val="60"/>
        </w:numPr>
        <w:spacing w:line="240" w:lineRule="auto"/>
        <w:jc w:val="both"/>
        <w:rPr>
          <w:rStyle w:val="l-L2Char"/>
          <w:rFonts w:cs="Arial"/>
          <w:szCs w:val="22"/>
        </w:rPr>
      </w:pPr>
      <w:r w:rsidRPr="004D5F78">
        <w:rPr>
          <w:rStyle w:val="l-L2Char"/>
          <w:rFonts w:cs="Arial"/>
          <w:szCs w:val="22"/>
        </w:rPr>
        <w:t>Projektová dokumentace bude dodána objednateli v</w:t>
      </w:r>
      <w:r w:rsidRPr="004D5F78">
        <w:rPr>
          <w:rStyle w:val="l-L2Char"/>
          <w:rFonts w:cs="Arial"/>
          <w:szCs w:val="22"/>
          <w:lang w:eastAsia="en-US"/>
        </w:rPr>
        <w:t xml:space="preserve"> </w:t>
      </w:r>
      <w:r w:rsidRPr="004D5F78">
        <w:rPr>
          <w:rStyle w:val="l-L2Char"/>
          <w:rFonts w:cs="Arial"/>
          <w:szCs w:val="22"/>
        </w:rPr>
        <w:t>6</w:t>
      </w:r>
      <w:r w:rsidRPr="004D5F78">
        <w:rPr>
          <w:rStyle w:val="l-L2Char"/>
          <w:rFonts w:cs="Arial"/>
          <w:szCs w:val="22"/>
          <w:lang w:eastAsia="en-US"/>
        </w:rPr>
        <w:t xml:space="preserve"> vyhotoveních</w:t>
      </w:r>
      <w:r w:rsidRPr="004D5F78">
        <w:rPr>
          <w:rStyle w:val="l-L2Char"/>
          <w:rFonts w:cs="Arial"/>
          <w:szCs w:val="22"/>
        </w:rPr>
        <w:t xml:space="preserve"> v</w:t>
      </w:r>
      <w:r w:rsidRPr="004D5F78">
        <w:rPr>
          <w:rStyle w:val="l-L2Char"/>
          <w:rFonts w:cs="Arial"/>
          <w:szCs w:val="22"/>
          <w:lang w:eastAsia="en-US"/>
        </w:rPr>
        <w:t xml:space="preserve"> písemné</w:t>
      </w:r>
      <w:r w:rsidRPr="004D5F78">
        <w:rPr>
          <w:rStyle w:val="l-L2Char"/>
          <w:rFonts w:cs="Arial"/>
          <w:szCs w:val="22"/>
        </w:rPr>
        <w:t xml:space="preserve"> podobě </w:t>
      </w:r>
      <w:r w:rsidRPr="004D5F78">
        <w:rPr>
          <w:rStyle w:val="l-L2Char"/>
          <w:rFonts w:cs="Arial"/>
          <w:szCs w:val="22"/>
          <w:lang w:eastAsia="en-US"/>
        </w:rPr>
        <w:t xml:space="preserve">a 1 vyhotovení </w:t>
      </w:r>
      <w:r w:rsidRPr="004D5F78">
        <w:rPr>
          <w:rStyle w:val="l-L2Char"/>
          <w:rFonts w:cs="Arial"/>
          <w:szCs w:val="22"/>
        </w:rPr>
        <w:t>na CD ve formátu „</w:t>
      </w:r>
      <w:proofErr w:type="spellStart"/>
      <w:r w:rsidRPr="004D5F78">
        <w:rPr>
          <w:rStyle w:val="l-L2Char"/>
          <w:rFonts w:cs="Arial"/>
          <w:szCs w:val="22"/>
          <w:lang w:eastAsia="en-US"/>
        </w:rPr>
        <w:t>pdf</w:t>
      </w:r>
      <w:proofErr w:type="spellEnd"/>
      <w:r w:rsidRPr="004D5F78">
        <w:rPr>
          <w:rStyle w:val="l-L2Char"/>
          <w:rFonts w:cs="Arial"/>
          <w:szCs w:val="22"/>
          <w:lang w:eastAsia="en-US"/>
        </w:rPr>
        <w:t>“ a „</w:t>
      </w:r>
      <w:proofErr w:type="spellStart"/>
      <w:r w:rsidRPr="004D5F78">
        <w:rPr>
          <w:rStyle w:val="l-L2Char"/>
          <w:rFonts w:cs="Arial"/>
          <w:szCs w:val="22"/>
          <w:lang w:eastAsia="en-US"/>
        </w:rPr>
        <w:t>dwg</w:t>
      </w:r>
      <w:proofErr w:type="spellEnd"/>
      <w:r w:rsidRPr="004D5F78">
        <w:rPr>
          <w:rStyle w:val="l-L2Char"/>
          <w:rFonts w:cs="Arial"/>
          <w:szCs w:val="22"/>
        </w:rPr>
        <w:t xml:space="preserve">“ </w:t>
      </w:r>
      <w:r w:rsidRPr="00D44836">
        <w:rPr>
          <w:rStyle w:val="l-L2Char"/>
          <w:rFonts w:cs="Arial"/>
          <w:szCs w:val="22"/>
        </w:rPr>
        <w:t>a se soupisem prací s výkazem výměr a rozpočtem ve formátu „</w:t>
      </w:r>
      <w:proofErr w:type="spellStart"/>
      <w:r w:rsidRPr="00D44836">
        <w:rPr>
          <w:rStyle w:val="l-L2Char"/>
          <w:rFonts w:cs="Arial"/>
          <w:szCs w:val="22"/>
        </w:rPr>
        <w:t>unixml</w:t>
      </w:r>
      <w:proofErr w:type="spellEnd"/>
      <w:r w:rsidRPr="00D44836">
        <w:rPr>
          <w:rStyle w:val="l-L2Char"/>
          <w:rFonts w:cs="Arial"/>
          <w:szCs w:val="22"/>
        </w:rPr>
        <w:t>“ (specifikace na www.unixml.cz)</w:t>
      </w:r>
      <w:r w:rsidRPr="004D5F78">
        <w:rPr>
          <w:rStyle w:val="l-L2Char"/>
          <w:rFonts w:cs="Arial"/>
          <w:szCs w:val="22"/>
        </w:rPr>
        <w:t xml:space="preserve"> pro každ</w:t>
      </w:r>
      <w:r w:rsidR="008C01FE">
        <w:rPr>
          <w:rStyle w:val="l-L2Char"/>
          <w:rFonts w:cs="Arial"/>
          <w:szCs w:val="22"/>
        </w:rPr>
        <w:t>ý</w:t>
      </w:r>
      <w:r w:rsidRPr="004D5F78">
        <w:rPr>
          <w:rStyle w:val="l-L2Char"/>
          <w:rFonts w:cs="Arial"/>
          <w:szCs w:val="22"/>
        </w:rPr>
        <w:t xml:space="preserve"> </w:t>
      </w:r>
      <w:r w:rsidR="008C01FE">
        <w:rPr>
          <w:rStyle w:val="l-L2Char"/>
          <w:rFonts w:cs="Arial"/>
          <w:szCs w:val="22"/>
          <w:lang w:eastAsia="en-US"/>
        </w:rPr>
        <w:t>stavební objekt</w:t>
      </w:r>
      <w:r w:rsidRPr="004D5F78">
        <w:rPr>
          <w:rStyle w:val="l-L2Char"/>
          <w:rFonts w:cs="Arial"/>
          <w:szCs w:val="22"/>
        </w:rPr>
        <w:t xml:space="preserve"> zvlášť.</w:t>
      </w:r>
    </w:p>
    <w:p w14:paraId="6642DF3C" w14:textId="77777777" w:rsidR="00F40FE8" w:rsidRPr="004D5F78" w:rsidRDefault="00F40FE8" w:rsidP="004D436E">
      <w:pPr>
        <w:spacing w:line="240" w:lineRule="auto"/>
        <w:ind w:left="1212"/>
        <w:jc w:val="both"/>
        <w:rPr>
          <w:rStyle w:val="l-L2Char"/>
          <w:rFonts w:cs="Arial"/>
          <w:szCs w:val="22"/>
        </w:rPr>
      </w:pPr>
    </w:p>
    <w:p w14:paraId="2E7AE889" w14:textId="77777777" w:rsidR="00F40FE8" w:rsidRPr="004D5F78" w:rsidRDefault="00F40FE8" w:rsidP="004D436E">
      <w:pPr>
        <w:pStyle w:val="l-L1"/>
        <w:keepNext w:val="0"/>
        <w:numPr>
          <w:ilvl w:val="1"/>
          <w:numId w:val="60"/>
        </w:numPr>
        <w:spacing w:before="120" w:after="120" w:line="240" w:lineRule="auto"/>
        <w:jc w:val="left"/>
        <w:rPr>
          <w:rStyle w:val="l-L2Char"/>
          <w:rFonts w:cs="Arial"/>
          <w:szCs w:val="22"/>
          <w:u w:val="none"/>
        </w:rPr>
      </w:pPr>
      <w:r w:rsidRPr="004D5F78">
        <w:rPr>
          <w:rStyle w:val="l-L2Char"/>
          <w:rFonts w:cs="Arial"/>
          <w:szCs w:val="22"/>
          <w:u w:val="none"/>
        </w:rPr>
        <w:t>Podklady nezbytné pro tvorbu Díla:</w:t>
      </w:r>
    </w:p>
    <w:p w14:paraId="3C37A8EF" w14:textId="77777777" w:rsidR="00F40FE8" w:rsidRPr="004D5F78" w:rsidRDefault="00F40FE8" w:rsidP="004D436E">
      <w:pPr>
        <w:pStyle w:val="l-L1"/>
        <w:keepNext w:val="0"/>
        <w:numPr>
          <w:ilvl w:val="0"/>
          <w:numId w:val="0"/>
        </w:numPr>
        <w:spacing w:before="120" w:after="12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3E58B882" w14:textId="77777777" w:rsidR="00F40FE8" w:rsidRPr="004D5F78" w:rsidRDefault="00F40FE8" w:rsidP="004D436E">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Dokumentační základna Díla (podklady pro zpracování projektové dokumentace):</w:t>
      </w:r>
    </w:p>
    <w:p w14:paraId="6CAB2B57" w14:textId="77777777" w:rsidR="00F40FE8" w:rsidRPr="00AA0530" w:rsidRDefault="00F40FE8" w:rsidP="004D436E">
      <w:pPr>
        <w:pStyle w:val="l-L1"/>
        <w:keepNext w:val="0"/>
        <w:numPr>
          <w:ilvl w:val="0"/>
          <w:numId w:val="0"/>
        </w:numPr>
        <w:spacing w:before="120" w:after="120" w:line="240" w:lineRule="auto"/>
        <w:ind w:left="1212"/>
        <w:jc w:val="both"/>
        <w:rPr>
          <w:rStyle w:val="l-L2Char"/>
          <w:rFonts w:cs="Arial"/>
          <w:b w:val="0"/>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uvedeným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plánem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společných</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zařízení</w:t>
      </w:r>
      <w:proofErr w:type="spellEnd"/>
      <w:r w:rsidRPr="00516C32">
        <w:rPr>
          <w:rFonts w:ascii="Arial" w:hAnsi="Arial" w:cs="Arial"/>
          <w:b w:val="0"/>
          <w:szCs w:val="22"/>
          <w:u w:val="none"/>
          <w:lang w:val="en-US"/>
        </w:rPr>
        <w:t xml:space="preserve"> a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sidRPr="00516C32">
        <w:rPr>
          <w:rFonts w:ascii="Arial" w:hAnsi="Arial" w:cs="Arial"/>
          <w:b w:val="0"/>
          <w:szCs w:val="22"/>
          <w:u w:val="none"/>
          <w:lang w:val="en-US"/>
        </w:rPr>
        <w:t>.</w:t>
      </w:r>
    </w:p>
    <w:p w14:paraId="7DAA99D2" w14:textId="77777777" w:rsidR="00F40FE8" w:rsidRPr="004D5F78" w:rsidRDefault="00F40FE8" w:rsidP="004D436E">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Plán společných zařízení:</w:t>
      </w:r>
    </w:p>
    <w:p w14:paraId="14DBF8D0" w14:textId="77777777" w:rsidR="00F40FE8" w:rsidRPr="00427B1C" w:rsidRDefault="00F40FE8" w:rsidP="004D436E">
      <w:pPr>
        <w:pStyle w:val="Odstavecseseznamem"/>
        <w:spacing w:before="60" w:after="60" w:line="240" w:lineRule="auto"/>
        <w:ind w:left="1276"/>
        <w:jc w:val="both"/>
        <w:rPr>
          <w:rFonts w:ascii="Calibri" w:eastAsia="MS Mincho" w:hAnsi="Calibri"/>
          <w:lang w:eastAsia="en-US"/>
        </w:rPr>
      </w:pPr>
      <w:r w:rsidRPr="00427B1C">
        <w:rPr>
          <w:rFonts w:eastAsia="MS Mincho" w:cs="Arial"/>
          <w:szCs w:val="20"/>
          <w:lang w:eastAsia="en-US"/>
        </w:rPr>
        <w:t xml:space="preserve">Podkladem pro vypracování projektové dokumentace je plán společných zařízení v katastrálním území Bělov a dokumentace technického řešení PSZ, které v roce 2018 vypracovala projekční společnost </w:t>
      </w:r>
      <w:bookmarkStart w:id="18" w:name="_Hlk15891840"/>
      <w:proofErr w:type="spellStart"/>
      <w:r w:rsidRPr="00427B1C">
        <w:rPr>
          <w:rFonts w:eastAsia="MS Mincho" w:cs="Arial"/>
          <w:szCs w:val="20"/>
          <w:lang w:eastAsia="en-US"/>
        </w:rPr>
        <w:t>Agroprojekt</w:t>
      </w:r>
      <w:proofErr w:type="spellEnd"/>
      <w:r w:rsidRPr="00427B1C">
        <w:rPr>
          <w:rFonts w:eastAsia="MS Mincho" w:cs="Arial"/>
          <w:szCs w:val="20"/>
          <w:lang w:eastAsia="en-US"/>
        </w:rPr>
        <w:t xml:space="preserve"> PSO s.r.o., Slavíčkova </w:t>
      </w:r>
      <w:proofErr w:type="gramStart"/>
      <w:r w:rsidRPr="00427B1C">
        <w:rPr>
          <w:rFonts w:eastAsia="MS Mincho" w:cs="Arial"/>
          <w:szCs w:val="20"/>
          <w:lang w:eastAsia="en-US"/>
        </w:rPr>
        <w:t>1b</w:t>
      </w:r>
      <w:proofErr w:type="gramEnd"/>
      <w:r w:rsidRPr="00427B1C">
        <w:rPr>
          <w:rFonts w:eastAsia="MS Mincho" w:cs="Arial"/>
          <w:szCs w:val="20"/>
          <w:lang w:eastAsia="en-US"/>
        </w:rPr>
        <w:t xml:space="preserve">, Brno. </w:t>
      </w:r>
    </w:p>
    <w:bookmarkEnd w:id="18"/>
    <w:p w14:paraId="55E51037" w14:textId="77777777" w:rsidR="00F40FE8" w:rsidRPr="004D5F78" w:rsidRDefault="00F40FE8" w:rsidP="004D436E">
      <w:pPr>
        <w:pStyle w:val="l-L1"/>
        <w:keepNext w:val="0"/>
        <w:numPr>
          <w:ilvl w:val="0"/>
          <w:numId w:val="0"/>
        </w:numPr>
        <w:spacing w:before="120" w:after="120" w:line="240" w:lineRule="auto"/>
        <w:ind w:left="1212"/>
        <w:jc w:val="left"/>
        <w:rPr>
          <w:rStyle w:val="l-L2Char"/>
          <w:rFonts w:cs="Arial"/>
          <w:szCs w:val="22"/>
          <w:highlight w:val="yellow"/>
          <w:u w:val="none"/>
        </w:rPr>
      </w:pPr>
    </w:p>
    <w:p w14:paraId="4FABE0DA" w14:textId="77777777" w:rsidR="00F40FE8" w:rsidRPr="004D5F78" w:rsidRDefault="00F40FE8" w:rsidP="004D436E">
      <w:pPr>
        <w:pStyle w:val="l-L1"/>
        <w:keepNext w:val="0"/>
        <w:numPr>
          <w:ilvl w:val="0"/>
          <w:numId w:val="0"/>
        </w:numPr>
        <w:spacing w:before="120" w:after="120" w:line="240" w:lineRule="auto"/>
        <w:ind w:left="1212"/>
        <w:jc w:val="left"/>
        <w:rPr>
          <w:rStyle w:val="l-L2Char"/>
          <w:rFonts w:cs="Arial"/>
          <w:szCs w:val="22"/>
          <w:highlight w:val="yellow"/>
          <w:u w:val="none"/>
        </w:rPr>
      </w:pPr>
    </w:p>
    <w:p w14:paraId="60DD2DF1" w14:textId="77777777" w:rsidR="005921D6" w:rsidRDefault="005921D6" w:rsidP="004D436E">
      <w:pPr>
        <w:pStyle w:val="Nadpis1"/>
        <w:keepNext w:val="0"/>
        <w:spacing w:line="240" w:lineRule="auto"/>
        <w:rPr>
          <w:sz w:val="22"/>
          <w:szCs w:val="22"/>
        </w:rPr>
      </w:pPr>
    </w:p>
    <w:p w14:paraId="2C9330F1" w14:textId="77777777" w:rsidR="005921D6" w:rsidRDefault="005921D6" w:rsidP="004D436E">
      <w:pPr>
        <w:pStyle w:val="Nadpis1"/>
        <w:keepNext w:val="0"/>
        <w:spacing w:line="240" w:lineRule="auto"/>
        <w:rPr>
          <w:sz w:val="22"/>
          <w:szCs w:val="22"/>
        </w:rPr>
      </w:pPr>
    </w:p>
    <w:p w14:paraId="359C9209" w14:textId="77777777" w:rsidR="005921D6" w:rsidRDefault="005921D6" w:rsidP="004D436E">
      <w:pPr>
        <w:pStyle w:val="Nadpis1"/>
        <w:keepNext w:val="0"/>
        <w:spacing w:line="240" w:lineRule="auto"/>
        <w:rPr>
          <w:sz w:val="22"/>
          <w:szCs w:val="22"/>
        </w:rPr>
      </w:pPr>
    </w:p>
    <w:p w14:paraId="24D83723" w14:textId="77777777" w:rsidR="005921D6" w:rsidRDefault="005921D6" w:rsidP="004D436E">
      <w:pPr>
        <w:pStyle w:val="Nadpis1"/>
        <w:keepNext w:val="0"/>
        <w:spacing w:line="240" w:lineRule="auto"/>
        <w:rPr>
          <w:sz w:val="22"/>
          <w:szCs w:val="22"/>
        </w:rPr>
      </w:pPr>
    </w:p>
    <w:p w14:paraId="328CDAD8" w14:textId="77777777" w:rsidR="005921D6" w:rsidRDefault="005921D6" w:rsidP="004D436E">
      <w:pPr>
        <w:pStyle w:val="Nadpis1"/>
        <w:keepNext w:val="0"/>
        <w:spacing w:line="240" w:lineRule="auto"/>
        <w:rPr>
          <w:sz w:val="22"/>
          <w:szCs w:val="22"/>
        </w:rPr>
      </w:pPr>
    </w:p>
    <w:p w14:paraId="025CA186" w14:textId="77777777" w:rsidR="005921D6" w:rsidRDefault="005921D6" w:rsidP="004D436E">
      <w:pPr>
        <w:pStyle w:val="Nadpis1"/>
        <w:keepNext w:val="0"/>
        <w:spacing w:line="240" w:lineRule="auto"/>
        <w:rPr>
          <w:sz w:val="22"/>
          <w:szCs w:val="22"/>
        </w:rPr>
      </w:pPr>
    </w:p>
    <w:p w14:paraId="3181F2DA" w14:textId="77777777" w:rsidR="005921D6" w:rsidRDefault="005921D6" w:rsidP="004D436E">
      <w:pPr>
        <w:pStyle w:val="Nadpis1"/>
        <w:keepNext w:val="0"/>
        <w:spacing w:line="240" w:lineRule="auto"/>
        <w:rPr>
          <w:sz w:val="22"/>
          <w:szCs w:val="22"/>
        </w:rPr>
      </w:pPr>
    </w:p>
    <w:p w14:paraId="17181430" w14:textId="77777777" w:rsidR="005921D6" w:rsidRDefault="005921D6" w:rsidP="004D436E">
      <w:pPr>
        <w:pStyle w:val="Nadpis1"/>
        <w:keepNext w:val="0"/>
        <w:spacing w:line="240" w:lineRule="auto"/>
        <w:rPr>
          <w:sz w:val="22"/>
          <w:szCs w:val="22"/>
        </w:rPr>
      </w:pPr>
    </w:p>
    <w:p w14:paraId="3C998BE7" w14:textId="77777777" w:rsidR="005921D6" w:rsidRDefault="005921D6" w:rsidP="004D436E">
      <w:pPr>
        <w:pStyle w:val="Nadpis1"/>
        <w:keepNext w:val="0"/>
        <w:spacing w:line="240" w:lineRule="auto"/>
        <w:rPr>
          <w:sz w:val="22"/>
          <w:szCs w:val="22"/>
        </w:rPr>
      </w:pPr>
    </w:p>
    <w:p w14:paraId="28EC686E" w14:textId="77777777" w:rsidR="005921D6" w:rsidRDefault="005921D6" w:rsidP="004D436E">
      <w:pPr>
        <w:pStyle w:val="Nadpis1"/>
        <w:keepNext w:val="0"/>
        <w:spacing w:line="240" w:lineRule="auto"/>
        <w:rPr>
          <w:sz w:val="22"/>
          <w:szCs w:val="22"/>
        </w:rPr>
      </w:pPr>
    </w:p>
    <w:p w14:paraId="0FDDE0FE" w14:textId="6998E093" w:rsidR="00F40FE8" w:rsidRDefault="00F40FE8" w:rsidP="004D436E">
      <w:pPr>
        <w:pStyle w:val="Nadpis1"/>
        <w:keepNext w:val="0"/>
        <w:spacing w:line="240" w:lineRule="auto"/>
        <w:rPr>
          <w:sz w:val="22"/>
          <w:szCs w:val="22"/>
        </w:rPr>
      </w:pPr>
      <w:r w:rsidRPr="004D5F78">
        <w:rPr>
          <w:sz w:val="22"/>
          <w:szCs w:val="22"/>
        </w:rPr>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4E0D22ED" w14:textId="77777777" w:rsidR="00F40FE8" w:rsidRPr="00DE1361" w:rsidRDefault="00F40FE8" w:rsidP="004D436E">
      <w:pPr>
        <w:spacing w:line="240" w:lineRule="auto"/>
        <w:rPr>
          <w:rFonts w:cs="Arial"/>
          <w:b/>
          <w:i/>
          <w:szCs w:val="22"/>
        </w:rPr>
      </w:pPr>
    </w:p>
    <w:p w14:paraId="6901AFD8" w14:textId="77777777" w:rsidR="00F40FE8" w:rsidRPr="004D5F78" w:rsidRDefault="00F40FE8" w:rsidP="004D436E">
      <w:pPr>
        <w:pStyle w:val="l-L1"/>
        <w:keepNext w:val="0"/>
        <w:numPr>
          <w:ilvl w:val="0"/>
          <w:numId w:val="71"/>
        </w:numPr>
        <w:spacing w:before="120" w:after="120" w:line="240" w:lineRule="auto"/>
        <w:jc w:val="left"/>
        <w:rPr>
          <w:rStyle w:val="l-L2Char"/>
          <w:rFonts w:cs="Arial"/>
          <w:szCs w:val="22"/>
          <w:u w:val="none"/>
        </w:rPr>
      </w:pPr>
      <w:r w:rsidRPr="004D5F78">
        <w:rPr>
          <w:rStyle w:val="l-L2Char"/>
          <w:rFonts w:cs="Arial"/>
          <w:szCs w:val="22"/>
          <w:u w:val="none"/>
        </w:rPr>
        <w:t>Plnění</w:t>
      </w:r>
    </w:p>
    <w:p w14:paraId="00C3D1D5" w14:textId="77777777" w:rsidR="00F40FE8" w:rsidRPr="004D5F78" w:rsidRDefault="00F40FE8" w:rsidP="004D436E">
      <w:pPr>
        <w:pStyle w:val="l-L1"/>
        <w:keepNext w:val="0"/>
        <w:numPr>
          <w:ilvl w:val="1"/>
          <w:numId w:val="71"/>
        </w:numPr>
        <w:spacing w:before="120" w:after="120" w:line="240" w:lineRule="auto"/>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73557C1E" w14:textId="77777777" w:rsidR="00F40FE8" w:rsidRPr="004D5F78" w:rsidRDefault="00F40FE8" w:rsidP="004D436E">
      <w:pPr>
        <w:pStyle w:val="l-L1"/>
        <w:keepNext w:val="0"/>
        <w:numPr>
          <w:ilvl w:val="2"/>
          <w:numId w:val="72"/>
        </w:numPr>
        <w:spacing w:before="120" w:after="120" w:line="240" w:lineRule="auto"/>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31877D64" w14:textId="77777777" w:rsidR="00F40FE8" w:rsidRPr="00CB1EAB" w:rsidRDefault="00F40FE8" w:rsidP="004D436E">
      <w:pPr>
        <w:pStyle w:val="l-L1"/>
        <w:keepNext w:val="0"/>
        <w:numPr>
          <w:ilvl w:val="2"/>
          <w:numId w:val="72"/>
        </w:numPr>
        <w:spacing w:before="120" w:after="120" w:line="240" w:lineRule="auto"/>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p>
    <w:p w14:paraId="35E23953" w14:textId="77777777" w:rsidR="00F40FE8" w:rsidRDefault="00F40FE8" w:rsidP="00F40FE8">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2BDF061" w14:textId="77777777" w:rsidR="00F40FE8" w:rsidRPr="00CB1EAB" w:rsidRDefault="00F40FE8" w:rsidP="00F40FE8">
      <w:pPr>
        <w:widowControl w:val="0"/>
        <w:spacing w:before="126" w:after="0" w:line="240" w:lineRule="auto"/>
        <w:rPr>
          <w:rFonts w:cs="Arial"/>
          <w:b/>
          <w:spacing w:val="-1"/>
          <w:szCs w:val="22"/>
          <w:u w:val="single" w:color="000000"/>
        </w:rPr>
      </w:pPr>
    </w:p>
    <w:p w14:paraId="0BBBA12B" w14:textId="77777777" w:rsidR="00F40FE8" w:rsidRPr="00627EE9" w:rsidRDefault="00F40FE8" w:rsidP="00F40FE8">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38229FA0" w14:textId="77777777" w:rsidR="00F40FE8" w:rsidRPr="004D5F78" w:rsidRDefault="00F40FE8" w:rsidP="00F40FE8">
      <w:pPr>
        <w:widowControl w:val="0"/>
        <w:spacing w:before="56" w:after="0"/>
        <w:ind w:left="396" w:right="735"/>
        <w:rPr>
          <w:rFonts w:eastAsia="Calibri" w:cs="Arial"/>
          <w:strike/>
          <w:szCs w:val="22"/>
        </w:rPr>
      </w:pPr>
    </w:p>
    <w:tbl>
      <w:tblPr>
        <w:tblStyle w:val="NormalTable0"/>
        <w:tblW w:w="0" w:type="auto"/>
        <w:tblInd w:w="106" w:type="dxa"/>
        <w:tblLayout w:type="fixed"/>
        <w:tblLook w:val="01E0" w:firstRow="1" w:lastRow="1" w:firstColumn="1" w:lastColumn="1" w:noHBand="0" w:noVBand="0"/>
      </w:tblPr>
      <w:tblGrid>
        <w:gridCol w:w="3084"/>
        <w:gridCol w:w="1985"/>
        <w:gridCol w:w="2585"/>
        <w:gridCol w:w="1843"/>
      </w:tblGrid>
      <w:tr w:rsidR="00F40FE8" w:rsidRPr="004D5F78" w14:paraId="3145A11D" w14:textId="77777777" w:rsidTr="00B648F3">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23528F06" w14:textId="77777777" w:rsidR="00F40FE8" w:rsidRPr="002F6773" w:rsidRDefault="00F40FE8" w:rsidP="00B648F3">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F40FE8" w:rsidRPr="004D5F78" w14:paraId="0547E600"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7429765" w14:textId="77777777" w:rsidR="00F40FE8" w:rsidRPr="004D5F78" w:rsidRDefault="00F40FE8" w:rsidP="00B648F3">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0B6F0EF" w14:textId="77777777" w:rsidR="00F40FE8" w:rsidRPr="004D5F78" w:rsidRDefault="00F40FE8" w:rsidP="00B648F3">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545C23C" w14:textId="77777777" w:rsidR="00F40FE8" w:rsidRPr="004D5F78" w:rsidRDefault="00F40FE8" w:rsidP="00B648F3">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10396798" w14:textId="77777777" w:rsidR="00F40FE8" w:rsidRPr="004D5F78" w:rsidRDefault="00F40FE8" w:rsidP="00B648F3">
            <w:pPr>
              <w:spacing w:line="264" w:lineRule="exact"/>
              <w:ind w:left="104"/>
              <w:rPr>
                <w:rFonts w:cs="Arial"/>
              </w:rPr>
            </w:pPr>
            <w:proofErr w:type="spellStart"/>
            <w:r w:rsidRPr="004D5F78">
              <w:rPr>
                <w:rFonts w:cs="Arial"/>
                <w:spacing w:val="-1"/>
              </w:rPr>
              <w:t>Zemníky</w:t>
            </w:r>
            <w:proofErr w:type="spellEnd"/>
          </w:p>
        </w:tc>
      </w:tr>
      <w:tr w:rsidR="00F40FE8" w:rsidRPr="004D5F78" w14:paraId="002F5E6C"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4F2ED2"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2C3F732" w14:textId="77777777" w:rsidR="00F40FE8" w:rsidRPr="004D5F78" w:rsidRDefault="00F40FE8" w:rsidP="00B648F3">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2EF08E3"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3734D07F"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F40FE8" w:rsidRPr="004D5F78" w14:paraId="377825BF"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46173F"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FF6A6B3" w14:textId="77777777" w:rsidR="00F40FE8" w:rsidRPr="004D5F78" w:rsidRDefault="00F40FE8" w:rsidP="00B648F3">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4660EF3"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4A5845BC"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F40FE8" w:rsidRPr="004D5F78" w14:paraId="2B38EB1C" w14:textId="77777777" w:rsidTr="00B648F3">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74CF22C" w14:textId="77777777" w:rsidR="00F40FE8" w:rsidRPr="004D5F78" w:rsidRDefault="00F40FE8" w:rsidP="00B648F3">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DF33708" w14:textId="77777777" w:rsidR="00F40FE8" w:rsidRPr="004D5F78" w:rsidRDefault="00F40FE8" w:rsidP="00B648F3">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6931ED2" w14:textId="77777777" w:rsidR="00F40FE8" w:rsidRPr="004D5F78" w:rsidRDefault="00F40FE8" w:rsidP="00B648F3">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0512544E" w14:textId="77777777" w:rsidR="00F40FE8" w:rsidRPr="004D5F78" w:rsidRDefault="00F40FE8" w:rsidP="00B648F3">
            <w:pPr>
              <w:rPr>
                <w:rFonts w:cs="Arial"/>
              </w:rPr>
            </w:pPr>
          </w:p>
        </w:tc>
      </w:tr>
      <w:tr w:rsidR="00F40FE8" w:rsidRPr="004D5F78" w14:paraId="7C3AD072"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1A0628B"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0F15260" w14:textId="77777777" w:rsidR="00F40FE8" w:rsidRPr="004D5F78" w:rsidRDefault="00F40FE8" w:rsidP="00B648F3">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4F20B97" w14:textId="77777777" w:rsidR="00F40FE8" w:rsidRPr="004D5F78" w:rsidRDefault="00F40FE8" w:rsidP="00B648F3">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54B343BF" w14:textId="77777777" w:rsidR="00F40FE8" w:rsidRPr="004D5F78" w:rsidRDefault="00F40FE8" w:rsidP="00B648F3">
            <w:pPr>
              <w:rPr>
                <w:rFonts w:cs="Arial"/>
              </w:rPr>
            </w:pPr>
          </w:p>
        </w:tc>
      </w:tr>
      <w:tr w:rsidR="00F40FE8" w:rsidRPr="004D5F78" w14:paraId="1CEAD584"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75BB25A"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13D61A2A" w14:textId="77777777" w:rsidR="00F40FE8" w:rsidRPr="004D5F78" w:rsidRDefault="00F40FE8" w:rsidP="00B648F3">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7B66D4A"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C8B73EB" w14:textId="77777777" w:rsidR="00F40FE8" w:rsidRPr="004D5F78" w:rsidRDefault="00F40FE8" w:rsidP="00B648F3">
            <w:pPr>
              <w:rPr>
                <w:rFonts w:cs="Arial"/>
              </w:rPr>
            </w:pPr>
          </w:p>
        </w:tc>
      </w:tr>
    </w:tbl>
    <w:p w14:paraId="780DE5F1" w14:textId="77777777" w:rsidR="00F40FE8" w:rsidRPr="004D5F78" w:rsidRDefault="00F40FE8" w:rsidP="00F40FE8">
      <w:pPr>
        <w:widowControl w:val="0"/>
        <w:spacing w:before="2" w:after="0" w:line="240" w:lineRule="auto"/>
        <w:rPr>
          <w:rFonts w:eastAsia="Calibri" w:cs="Arial"/>
          <w:szCs w:val="22"/>
        </w:rPr>
      </w:pPr>
    </w:p>
    <w:p w14:paraId="483B4935" w14:textId="77777777" w:rsidR="00F40FE8" w:rsidRPr="004D5F78" w:rsidRDefault="00F40FE8" w:rsidP="00F40FE8">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5745D6F" w14:textId="77777777" w:rsidR="00F40FE8" w:rsidRPr="004D5F78" w:rsidRDefault="00F40FE8" w:rsidP="00F40FE8">
      <w:pPr>
        <w:widowControl w:val="0"/>
        <w:spacing w:after="0" w:line="240" w:lineRule="auto"/>
        <w:rPr>
          <w:rFonts w:eastAsia="Calibri" w:cs="Arial"/>
          <w:szCs w:val="22"/>
        </w:rPr>
      </w:pPr>
    </w:p>
    <w:tbl>
      <w:tblPr>
        <w:tblStyle w:val="NormalTable0"/>
        <w:tblW w:w="0" w:type="auto"/>
        <w:tblInd w:w="106" w:type="dxa"/>
        <w:tblLayout w:type="fixed"/>
        <w:tblLook w:val="01E0" w:firstRow="1" w:lastRow="1" w:firstColumn="1" w:lastColumn="1" w:noHBand="0" w:noVBand="0"/>
      </w:tblPr>
      <w:tblGrid>
        <w:gridCol w:w="3245"/>
        <w:gridCol w:w="3072"/>
        <w:gridCol w:w="3180"/>
      </w:tblGrid>
      <w:tr w:rsidR="00F40FE8" w:rsidRPr="004D5F78" w14:paraId="0426C842" w14:textId="77777777" w:rsidTr="00B648F3">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7C31235E" w14:textId="77777777" w:rsidR="00F40FE8" w:rsidRPr="002F6773" w:rsidRDefault="00F40FE8" w:rsidP="00B648F3">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F40FE8" w:rsidRPr="004D5F78" w14:paraId="2974465D" w14:textId="77777777" w:rsidTr="00B648F3">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EDD503C" w14:textId="77777777" w:rsidR="00F40FE8" w:rsidRPr="004D5F78" w:rsidRDefault="00F40FE8" w:rsidP="00B648F3">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5BF9D7" w14:textId="77777777" w:rsidR="00F40FE8" w:rsidRPr="004D5F78" w:rsidRDefault="00F40FE8" w:rsidP="00B648F3">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28CAA76" w14:textId="77777777" w:rsidR="00F40FE8" w:rsidRPr="004D5F78" w:rsidRDefault="00F40FE8" w:rsidP="00B648F3">
            <w:pPr>
              <w:spacing w:line="264" w:lineRule="exact"/>
              <w:ind w:left="1"/>
              <w:jc w:val="center"/>
              <w:rPr>
                <w:rFonts w:cs="Arial"/>
              </w:rPr>
            </w:pPr>
            <w:proofErr w:type="spellStart"/>
            <w:r w:rsidRPr="004D5F78">
              <w:rPr>
                <w:rFonts w:cs="Arial"/>
                <w:spacing w:val="-1"/>
              </w:rPr>
              <w:t>Složité</w:t>
            </w:r>
            <w:proofErr w:type="spellEnd"/>
          </w:p>
        </w:tc>
      </w:tr>
      <w:tr w:rsidR="00F40FE8" w:rsidRPr="004D5F78" w14:paraId="6B0633EF" w14:textId="77777777" w:rsidTr="00B648F3">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CBC1AED" w14:textId="77777777" w:rsidR="00F40FE8" w:rsidRPr="004D5F78" w:rsidRDefault="00F40FE8" w:rsidP="00B648F3">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761D855" w14:textId="77777777" w:rsidR="00F40FE8" w:rsidRPr="004D5F78" w:rsidRDefault="00F40FE8" w:rsidP="00B648F3">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FB4ED73" w14:textId="77777777" w:rsidR="00F40FE8" w:rsidRPr="004D5F78" w:rsidRDefault="00F40FE8" w:rsidP="00B648F3">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F40FE8" w:rsidRPr="004D5F78" w14:paraId="34C414C8" w14:textId="77777777" w:rsidTr="00B648F3">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68034BE3" w14:textId="77777777" w:rsidR="00F40FE8" w:rsidRPr="002F6773" w:rsidRDefault="00F40FE8" w:rsidP="00B648F3">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61832B3D" w14:textId="77777777" w:rsidR="00F40FE8" w:rsidRPr="004D5F78" w:rsidRDefault="00F40FE8" w:rsidP="00B648F3">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1EB2F5" w14:textId="77777777" w:rsidR="00F40FE8" w:rsidRPr="004D5F78" w:rsidRDefault="00F40FE8" w:rsidP="00B648F3">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F40FE8" w:rsidRPr="004D5F78" w14:paraId="3CD94C9A" w14:textId="77777777" w:rsidTr="00B648F3">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615E03D6" w14:textId="77777777" w:rsidR="00F40FE8" w:rsidRPr="004D5F78" w:rsidRDefault="00F40FE8" w:rsidP="00B648F3">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C62665" w14:textId="77777777" w:rsidR="00F40FE8" w:rsidRPr="004D5F78" w:rsidRDefault="00F40FE8" w:rsidP="00B648F3">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42BBE1FC" w14:textId="77777777" w:rsidR="00F40FE8" w:rsidRPr="004D5F78" w:rsidRDefault="00F40FE8" w:rsidP="00B648F3">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F40FE8" w:rsidRPr="004D5F78" w14:paraId="436D027F" w14:textId="77777777" w:rsidTr="00B648F3">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775C716E" w14:textId="77777777" w:rsidR="00F40FE8" w:rsidRPr="002F6773" w:rsidRDefault="00F40FE8" w:rsidP="00B648F3">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30787FB9" w14:textId="77777777" w:rsidR="00F40FE8" w:rsidRPr="002F6773" w:rsidRDefault="00F40FE8" w:rsidP="00B648F3">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9C8B24D" w14:textId="77777777" w:rsidR="00F40FE8" w:rsidRPr="002F6773" w:rsidRDefault="00F40FE8" w:rsidP="00B648F3">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F40FE8" w:rsidRPr="004D5F78" w14:paraId="460C3CCB" w14:textId="77777777" w:rsidTr="00B648F3">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805A9C3" w14:textId="77777777" w:rsidR="00F40FE8" w:rsidRPr="004D5F78" w:rsidRDefault="00F40FE8" w:rsidP="00B648F3">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4E7FB3" w14:textId="77777777" w:rsidR="00F40FE8" w:rsidRPr="004D5F78" w:rsidRDefault="00F40FE8" w:rsidP="00B648F3">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0A85B20C" w14:textId="77777777" w:rsidR="00F40FE8" w:rsidRPr="004D5F78" w:rsidRDefault="00F40FE8" w:rsidP="00B648F3">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F40FE8" w:rsidRPr="004D5F78" w14:paraId="77CC68C3" w14:textId="77777777" w:rsidTr="00B648F3">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E8507B1" w14:textId="77777777" w:rsidR="00F40FE8" w:rsidRPr="004D5F78" w:rsidRDefault="00F40FE8" w:rsidP="00B648F3">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0850A3C" w14:textId="77777777" w:rsidR="00F40FE8" w:rsidRPr="004D5F78" w:rsidRDefault="00F40FE8" w:rsidP="00B648F3">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AE68014" w14:textId="77777777" w:rsidR="00F40FE8" w:rsidRPr="004D5F78" w:rsidRDefault="00F40FE8" w:rsidP="00B648F3">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77DBF773" w14:textId="77777777" w:rsidR="00F40FE8" w:rsidRPr="004D5F78" w:rsidRDefault="00F40FE8" w:rsidP="00F40FE8">
      <w:pPr>
        <w:widowControl w:val="0"/>
        <w:spacing w:before="56" w:after="0" w:line="240" w:lineRule="auto"/>
        <w:rPr>
          <w:rFonts w:eastAsia="Calibri" w:cs="Arial"/>
          <w:b/>
          <w:spacing w:val="-1"/>
          <w:szCs w:val="22"/>
        </w:rPr>
      </w:pPr>
    </w:p>
    <w:p w14:paraId="4CB0E54C" w14:textId="77777777" w:rsidR="00F40FE8" w:rsidRPr="00627EE9" w:rsidRDefault="00F40FE8" w:rsidP="00F40FE8">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9596B74" w14:textId="77777777" w:rsidR="00F40FE8" w:rsidRPr="004D5F78" w:rsidRDefault="00F40FE8" w:rsidP="00F40FE8">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367C08A0" w14:textId="77777777" w:rsidR="00F40FE8" w:rsidRPr="001D0AEF" w:rsidRDefault="00F40FE8" w:rsidP="00F40FE8">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4F63A08A" w14:textId="77777777" w:rsidR="00F40FE8" w:rsidRPr="004D5F78" w:rsidRDefault="00F40FE8" w:rsidP="00F40FE8">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3C12B3BC"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348618D3"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7733537"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39CD3B4C" w14:textId="77777777" w:rsidR="00F40FE8" w:rsidRPr="004D5F78" w:rsidRDefault="00F40FE8" w:rsidP="00F40FE8">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1168B4EB"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78F15AD5" w14:textId="77777777" w:rsidR="00F40FE8" w:rsidRPr="004D5F78" w:rsidRDefault="00F40FE8" w:rsidP="00F40FE8">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5E3697CF" w14:textId="77777777" w:rsidR="00F40FE8" w:rsidRPr="004D5F78" w:rsidRDefault="00F40FE8" w:rsidP="00F40FE8">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6F6AD8E8" w14:textId="77777777" w:rsidR="00F40FE8" w:rsidRPr="004D5F78" w:rsidRDefault="00F40FE8" w:rsidP="00F40FE8">
      <w:pPr>
        <w:widowControl w:val="0"/>
        <w:spacing w:before="10" w:after="0" w:line="240" w:lineRule="auto"/>
        <w:rPr>
          <w:rFonts w:eastAsia="Calibri" w:cs="Arial"/>
          <w:szCs w:val="22"/>
        </w:rPr>
      </w:pPr>
    </w:p>
    <w:tbl>
      <w:tblPr>
        <w:tblStyle w:val="NormalTable0"/>
        <w:tblW w:w="0" w:type="auto"/>
        <w:tblInd w:w="106" w:type="dxa"/>
        <w:tblLayout w:type="fixed"/>
        <w:tblLook w:val="01E0" w:firstRow="1" w:lastRow="1" w:firstColumn="1" w:lastColumn="1" w:noHBand="0" w:noVBand="0"/>
      </w:tblPr>
      <w:tblGrid>
        <w:gridCol w:w="710"/>
        <w:gridCol w:w="8787"/>
      </w:tblGrid>
      <w:tr w:rsidR="00F40FE8" w:rsidRPr="004D5F78" w14:paraId="14C26BD5" w14:textId="77777777" w:rsidTr="00B648F3">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1102E05" w14:textId="77777777" w:rsidR="00F40FE8" w:rsidRPr="002F6773" w:rsidRDefault="00F40FE8" w:rsidP="00B648F3">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F40FE8" w:rsidRPr="004D5F78" w14:paraId="5A084003"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1AF8128" w14:textId="77777777" w:rsidR="00F40FE8" w:rsidRPr="004D5F78" w:rsidRDefault="00F40FE8" w:rsidP="00B648F3">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4FA868A" w14:textId="77777777" w:rsidR="00F40FE8" w:rsidRPr="004D5F78" w:rsidRDefault="00F40FE8" w:rsidP="00B648F3">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F40FE8" w:rsidRPr="004D5F78" w14:paraId="231EC912" w14:textId="77777777" w:rsidTr="00B648F3">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098CA8CE" w14:textId="77777777" w:rsidR="00F40FE8" w:rsidRPr="004D5F78" w:rsidRDefault="00F40FE8" w:rsidP="00B648F3">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7434A805" w14:textId="77777777" w:rsidR="00F40FE8" w:rsidRPr="004D5F78" w:rsidRDefault="00F40FE8" w:rsidP="00B648F3">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F40FE8" w:rsidRPr="004D5F78" w14:paraId="469CD86D" w14:textId="77777777" w:rsidTr="00B648F3">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6F1477C0" w14:textId="77777777" w:rsidR="00F40FE8" w:rsidRPr="004D5F78" w:rsidRDefault="00F40FE8" w:rsidP="00B648F3">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7F42F423" w14:textId="77777777" w:rsidR="00F40FE8" w:rsidRPr="004D5F78" w:rsidRDefault="00F40FE8" w:rsidP="00B648F3">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F40FE8" w:rsidRPr="004D5F78" w14:paraId="74C0CFB1" w14:textId="77777777" w:rsidTr="00B648F3">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A27B53A" w14:textId="77777777" w:rsidR="00F40FE8" w:rsidRPr="004D5F78" w:rsidRDefault="00F40FE8" w:rsidP="00B648F3">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30602D91" w14:textId="77777777" w:rsidR="00F40FE8" w:rsidRPr="004D5F78" w:rsidRDefault="00F40FE8" w:rsidP="00B648F3">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F40FE8" w:rsidRPr="004D5F78" w14:paraId="2AA84E7B"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3ECA619" w14:textId="77777777" w:rsidR="00F40FE8" w:rsidRPr="004D5F78" w:rsidRDefault="00F40FE8" w:rsidP="00B648F3">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48ACDD08" w14:textId="77777777" w:rsidR="00F40FE8" w:rsidRPr="004D5F78" w:rsidRDefault="00F40FE8" w:rsidP="00B648F3">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F40FE8" w:rsidRPr="004D5F78" w14:paraId="0EF6BCAA"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5D77E9B" w14:textId="77777777" w:rsidR="00F40FE8" w:rsidRPr="004D5F78" w:rsidRDefault="00F40FE8" w:rsidP="00B648F3">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0720C373" w14:textId="77777777" w:rsidR="00F40FE8" w:rsidRPr="004D5F78" w:rsidRDefault="00F40FE8" w:rsidP="00B648F3">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F40FE8" w:rsidRPr="004D5F78" w14:paraId="394CC8EB"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AB08DD7" w14:textId="77777777" w:rsidR="00F40FE8" w:rsidRPr="004D5F78" w:rsidRDefault="00F40FE8" w:rsidP="00B648F3">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523E40E7" w14:textId="77777777" w:rsidR="00F40FE8" w:rsidRPr="004D5F78" w:rsidRDefault="00F40FE8" w:rsidP="00B648F3">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F40FE8" w:rsidRPr="004D5F78" w14:paraId="646620D2" w14:textId="77777777" w:rsidTr="00B648F3">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51C4A188" w14:textId="77777777" w:rsidR="00F40FE8" w:rsidRPr="004D5F78" w:rsidRDefault="00F40FE8" w:rsidP="00B648F3">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7F75C727" w14:textId="77777777" w:rsidR="00F40FE8" w:rsidRPr="004D5F78" w:rsidRDefault="00F40FE8" w:rsidP="00B648F3">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F40FE8" w:rsidRPr="004D5F78" w14:paraId="313EE774" w14:textId="77777777" w:rsidTr="00B648F3">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3D0609A8" w14:textId="77777777" w:rsidR="00F40FE8" w:rsidRPr="004D5F78" w:rsidRDefault="00F40FE8" w:rsidP="00B648F3">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2BAD450E" w14:textId="77777777" w:rsidR="00F40FE8" w:rsidRPr="004D5F78" w:rsidRDefault="00F40FE8" w:rsidP="00B648F3">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F40FE8" w:rsidRPr="004D5F78" w14:paraId="7A896A2D"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421DEA" w14:textId="77777777" w:rsidR="00F40FE8" w:rsidRPr="004D5F78" w:rsidRDefault="00F40FE8" w:rsidP="00B648F3">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64826C81" w14:textId="77777777" w:rsidR="00F40FE8" w:rsidRPr="004D5F78" w:rsidRDefault="00F40FE8" w:rsidP="00B648F3">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F40FE8" w:rsidRPr="004D5F78" w14:paraId="61819F91" w14:textId="77777777" w:rsidTr="00B648F3">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04BB2DF9" w14:textId="77777777" w:rsidR="00F40FE8" w:rsidRPr="004D5F78" w:rsidRDefault="00F40FE8" w:rsidP="00B648F3">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1BDF530B" w14:textId="77777777" w:rsidR="00F40FE8" w:rsidRPr="004D5F78" w:rsidRDefault="00F40FE8" w:rsidP="00B648F3">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F40FE8" w:rsidRPr="004D5F78" w14:paraId="52844A1C" w14:textId="77777777" w:rsidTr="00B648F3">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4D35DF5" w14:textId="77777777" w:rsidR="00F40FE8" w:rsidRPr="004D5F78" w:rsidRDefault="00F40FE8" w:rsidP="00B648F3">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7BC86980" w14:textId="77777777" w:rsidR="00F40FE8" w:rsidRPr="004D5F78" w:rsidRDefault="00F40FE8" w:rsidP="00B648F3">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381C02B1" w14:textId="77777777" w:rsidR="00F40FE8" w:rsidRPr="004D5F78" w:rsidRDefault="00F40FE8" w:rsidP="00F40FE8">
      <w:pPr>
        <w:rPr>
          <w:rFonts w:cs="Arial"/>
          <w:b/>
          <w:szCs w:val="22"/>
        </w:rPr>
      </w:pPr>
    </w:p>
    <w:p w14:paraId="25A01712" w14:textId="77777777" w:rsidR="00F40FE8" w:rsidRPr="004D5F78" w:rsidRDefault="00F40FE8" w:rsidP="00F40FE8">
      <w:pPr>
        <w:rPr>
          <w:rFonts w:cs="Arial"/>
          <w:b/>
          <w:szCs w:val="22"/>
        </w:rPr>
      </w:pPr>
      <w:r w:rsidRPr="004D5F78">
        <w:rPr>
          <w:rFonts w:cs="Arial"/>
          <w:b/>
          <w:szCs w:val="22"/>
        </w:rPr>
        <w:t>E. Členění díla Geotechnický průzkum:</w:t>
      </w:r>
    </w:p>
    <w:p w14:paraId="09A1CE0E"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F6AB1A0"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5B2D05FD"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694BA3F5" w14:textId="77777777" w:rsidR="00F40FE8" w:rsidRPr="004D5F78" w:rsidRDefault="00F40FE8" w:rsidP="00F40FE8">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5DDE12C" w14:textId="77777777" w:rsidR="00F40FE8" w:rsidRPr="004D5F78" w:rsidRDefault="00F40FE8" w:rsidP="00F40FE8">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7C140F6D"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0BC83"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96CC76E"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1D2B98A3"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C8B583E" w14:textId="77777777" w:rsidR="00F40FE8" w:rsidRPr="004D5F78" w:rsidRDefault="00F40FE8" w:rsidP="00F40FE8">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8C510BF" w14:textId="77777777" w:rsidR="00F40FE8" w:rsidRDefault="00F40FE8" w:rsidP="00F40FE8">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p w14:paraId="3B206181" w14:textId="77777777" w:rsidR="00F40FE8" w:rsidRDefault="00F40FE8" w:rsidP="00F40FE8">
      <w:pPr>
        <w:widowControl w:val="0"/>
        <w:suppressAutoHyphens/>
        <w:spacing w:before="120" w:line="276" w:lineRule="auto"/>
        <w:rPr>
          <w:rFonts w:eastAsia="Lucida Sans Unicode" w:cs="Arial"/>
          <w:bCs/>
          <w:szCs w:val="22"/>
        </w:rPr>
      </w:pPr>
    </w:p>
    <w:p w14:paraId="64495DEA" w14:textId="77777777" w:rsidR="00F40FE8" w:rsidRDefault="00F40FE8" w:rsidP="00F40FE8">
      <w:pPr>
        <w:widowControl w:val="0"/>
        <w:suppressAutoHyphens/>
        <w:spacing w:before="120" w:line="276" w:lineRule="auto"/>
        <w:rPr>
          <w:rFonts w:eastAsia="Lucida Sans Unicode" w:cs="Arial"/>
          <w:bCs/>
          <w:szCs w:val="22"/>
        </w:rPr>
      </w:pPr>
    </w:p>
    <w:p w14:paraId="6DA4C1DB" w14:textId="77777777" w:rsidR="00F40FE8" w:rsidRDefault="00F40FE8" w:rsidP="00F40FE8">
      <w:pPr>
        <w:widowControl w:val="0"/>
        <w:suppressAutoHyphens/>
        <w:spacing w:before="120" w:line="276" w:lineRule="auto"/>
        <w:rPr>
          <w:rFonts w:eastAsia="Lucida Sans Unicode" w:cs="Arial"/>
          <w:bCs/>
          <w:szCs w:val="22"/>
        </w:rPr>
      </w:pPr>
    </w:p>
    <w:p w14:paraId="64ADE551" w14:textId="77777777" w:rsidR="00F40FE8" w:rsidRPr="005F25BE" w:rsidRDefault="00F40FE8" w:rsidP="00F40FE8">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6247A8">
        <w:rPr>
          <w:rFonts w:eastAsia="Lucida Sans Unicode" w:cs="Arial"/>
          <w:b/>
          <w:bCs/>
          <w:szCs w:val="22"/>
        </w:rPr>
        <w:t>č. 3</w:t>
      </w:r>
    </w:p>
    <w:p w14:paraId="7E4350E1" w14:textId="77777777" w:rsidR="00F40FE8" w:rsidRDefault="00F40FE8" w:rsidP="00F40FE8">
      <w:pPr>
        <w:widowControl w:val="0"/>
        <w:suppressAutoHyphens/>
        <w:spacing w:after="0" w:line="276" w:lineRule="auto"/>
        <w:ind w:left="3600"/>
        <w:jc w:val="both"/>
        <w:rPr>
          <w:rFonts w:eastAsia="Lucida Sans Unicode" w:cs="Arial"/>
          <w:bCs/>
          <w:szCs w:val="22"/>
        </w:rPr>
      </w:pPr>
    </w:p>
    <w:p w14:paraId="7782BCA0" w14:textId="77777777" w:rsidR="00F40FE8" w:rsidRDefault="00F40FE8" w:rsidP="00F40FE8">
      <w:pPr>
        <w:widowControl w:val="0"/>
        <w:suppressAutoHyphens/>
        <w:spacing w:after="0" w:line="276" w:lineRule="auto"/>
        <w:ind w:left="3600"/>
        <w:jc w:val="both"/>
        <w:rPr>
          <w:rFonts w:eastAsia="Lucida Sans Unicode" w:cs="Arial"/>
          <w:bCs/>
          <w:szCs w:val="22"/>
        </w:rPr>
      </w:pPr>
    </w:p>
    <w:p w14:paraId="6D8B2DC0" w14:textId="77777777" w:rsidR="00F40FE8" w:rsidRPr="001C16F7" w:rsidRDefault="00F40FE8" w:rsidP="00F40FE8">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0F6700AF" w14:textId="77777777" w:rsidR="00F40FE8" w:rsidRPr="001C16F7" w:rsidRDefault="00F40FE8" w:rsidP="00F40FE8">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7D91FCA2" w14:textId="77777777" w:rsidR="00F40FE8" w:rsidRPr="001C16F7" w:rsidRDefault="00F40FE8" w:rsidP="00F40FE8">
      <w:pPr>
        <w:rPr>
          <w:rFonts w:cs="Arial"/>
          <w:b/>
          <w:szCs w:val="22"/>
        </w:rPr>
      </w:pPr>
      <w:r w:rsidRPr="001C16F7">
        <w:rPr>
          <w:rFonts w:cs="Arial"/>
          <w:b/>
          <w:szCs w:val="22"/>
        </w:rPr>
        <w:t>-----------------------------------------------------------------------------------------------------------------</w:t>
      </w:r>
    </w:p>
    <w:p w14:paraId="6495C27E" w14:textId="77777777" w:rsidR="00F40FE8" w:rsidRPr="001C16F7" w:rsidRDefault="00F40FE8" w:rsidP="00F40FE8">
      <w:pPr>
        <w:rPr>
          <w:rFonts w:cs="Arial"/>
          <w:b/>
          <w:szCs w:val="22"/>
        </w:rPr>
      </w:pPr>
    </w:p>
    <w:p w14:paraId="60534E7D" w14:textId="77777777" w:rsidR="00F40FE8" w:rsidRPr="001C16F7" w:rsidRDefault="00F40FE8" w:rsidP="00F40FE8">
      <w:pPr>
        <w:jc w:val="center"/>
        <w:rPr>
          <w:rFonts w:cs="Arial"/>
          <w:b/>
          <w:szCs w:val="22"/>
        </w:rPr>
      </w:pPr>
      <w:r w:rsidRPr="001C16F7">
        <w:rPr>
          <w:rFonts w:cs="Arial"/>
          <w:b/>
          <w:szCs w:val="22"/>
        </w:rPr>
        <w:t>P L N Á    M O C</w:t>
      </w:r>
    </w:p>
    <w:p w14:paraId="76F6EEC5" w14:textId="77777777" w:rsidR="00F40FE8" w:rsidRPr="001C16F7" w:rsidRDefault="00F40FE8" w:rsidP="00F40FE8">
      <w:pPr>
        <w:ind w:right="-285"/>
        <w:rPr>
          <w:rFonts w:cs="Arial"/>
          <w:szCs w:val="22"/>
        </w:rPr>
      </w:pPr>
    </w:p>
    <w:p w14:paraId="7A32E1D7" w14:textId="77777777" w:rsidR="00F40FE8" w:rsidRPr="001C16F7" w:rsidRDefault="00F40FE8" w:rsidP="00F40FE8">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0D0EF310" w14:textId="77777777" w:rsidR="00F40FE8" w:rsidRPr="001C16F7" w:rsidRDefault="00F40FE8" w:rsidP="00F40FE8">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Zlínský kraj</w:t>
      </w:r>
    </w:p>
    <w:p w14:paraId="118F6D54" w14:textId="77777777" w:rsidR="00F40FE8" w:rsidRPr="001C16F7" w:rsidRDefault="00F40FE8" w:rsidP="00F40FE8">
      <w:pPr>
        <w:spacing w:after="0"/>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4661F20D" w14:textId="77777777" w:rsidR="00F40FE8" w:rsidRPr="001C16F7" w:rsidRDefault="00F40FE8" w:rsidP="00F40FE8">
      <w:pPr>
        <w:spacing w:after="0"/>
        <w:jc w:val="both"/>
        <w:rPr>
          <w:rFonts w:cs="Arial"/>
          <w:szCs w:val="22"/>
        </w:rPr>
      </w:pPr>
      <w:r w:rsidRPr="001C16F7">
        <w:rPr>
          <w:rFonts w:cs="Arial"/>
          <w:szCs w:val="22"/>
        </w:rPr>
        <w:t xml:space="preserve">Adresa: </w:t>
      </w:r>
      <w:proofErr w:type="spellStart"/>
      <w:r>
        <w:rPr>
          <w:rFonts w:cs="Arial"/>
          <w:szCs w:val="22"/>
        </w:rPr>
        <w:t>Zarámí</w:t>
      </w:r>
      <w:proofErr w:type="spellEnd"/>
      <w:r>
        <w:rPr>
          <w:rFonts w:cs="Arial"/>
          <w:szCs w:val="22"/>
        </w:rPr>
        <w:t xml:space="preserve"> 88, 760 41 Zlín</w:t>
      </w:r>
    </w:p>
    <w:p w14:paraId="368FC1F4" w14:textId="77777777" w:rsidR="00F40FE8" w:rsidRDefault="00F40FE8" w:rsidP="00F40FE8">
      <w:pPr>
        <w:spacing w:after="0"/>
        <w:ind w:right="566"/>
        <w:jc w:val="both"/>
        <w:rPr>
          <w:rFonts w:cs="Arial"/>
          <w:szCs w:val="22"/>
        </w:rPr>
      </w:pPr>
      <w:r w:rsidRPr="001C16F7">
        <w:rPr>
          <w:rFonts w:cs="Arial"/>
          <w:szCs w:val="22"/>
        </w:rPr>
        <w:t xml:space="preserve">Zastoupený: </w:t>
      </w:r>
      <w:r>
        <w:rPr>
          <w:rFonts w:cs="Arial"/>
          <w:szCs w:val="22"/>
        </w:rPr>
        <w:t>Ing. Mladou Augustinovou, ředitelkou KPÚ pro Zlínský kraj</w:t>
      </w:r>
    </w:p>
    <w:p w14:paraId="44107054" w14:textId="77777777" w:rsidR="00F40FE8" w:rsidRPr="001C16F7" w:rsidRDefault="00F40FE8" w:rsidP="00F40FE8">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45B21351" w14:textId="77777777" w:rsidR="00F40FE8" w:rsidRPr="001C16F7" w:rsidRDefault="00F40FE8" w:rsidP="00F40FE8">
      <w:pPr>
        <w:ind w:right="70"/>
        <w:jc w:val="center"/>
        <w:rPr>
          <w:rFonts w:cs="Arial"/>
          <w:b/>
          <w:szCs w:val="22"/>
        </w:rPr>
      </w:pPr>
      <w:r w:rsidRPr="001C16F7">
        <w:rPr>
          <w:rFonts w:cs="Arial"/>
          <w:b/>
          <w:szCs w:val="22"/>
        </w:rPr>
        <w:t xml:space="preserve">z m o c ň u j e    </w:t>
      </w:r>
    </w:p>
    <w:p w14:paraId="5B9BEB3B" w14:textId="77777777" w:rsidR="00F40FE8" w:rsidRPr="001C16F7" w:rsidRDefault="00F40FE8" w:rsidP="00F40FE8">
      <w:pPr>
        <w:ind w:right="70"/>
        <w:jc w:val="both"/>
        <w:rPr>
          <w:rFonts w:cs="Arial"/>
          <w:b/>
          <w:szCs w:val="22"/>
        </w:rPr>
      </w:pPr>
    </w:p>
    <w:p w14:paraId="079C2A5A" w14:textId="77777777" w:rsidR="00F40FE8" w:rsidRPr="001C16F7" w:rsidRDefault="00F40FE8" w:rsidP="00F40FE8">
      <w:pPr>
        <w:jc w:val="both"/>
        <w:rPr>
          <w:rFonts w:cs="Arial"/>
          <w:szCs w:val="22"/>
        </w:rPr>
      </w:pPr>
    </w:p>
    <w:p w14:paraId="0D117219" w14:textId="77777777" w:rsidR="00F40FE8" w:rsidRPr="001C16F7" w:rsidRDefault="00F40FE8" w:rsidP="00F40FE8">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7152F3C8" w14:textId="77777777" w:rsidR="00F40FE8" w:rsidRPr="001C16F7" w:rsidRDefault="00F40FE8" w:rsidP="00F40FE8">
      <w:pPr>
        <w:jc w:val="both"/>
        <w:rPr>
          <w:rFonts w:cs="Arial"/>
          <w:szCs w:val="22"/>
          <w:highlight w:val="yellow"/>
        </w:rPr>
      </w:pPr>
      <w:r w:rsidRPr="001C16F7">
        <w:rPr>
          <w:rFonts w:cs="Arial"/>
          <w:szCs w:val="22"/>
          <w:highlight w:val="yellow"/>
        </w:rPr>
        <w:t>se sídlem</w:t>
      </w:r>
    </w:p>
    <w:p w14:paraId="165F4388" w14:textId="77777777" w:rsidR="00F40FE8" w:rsidRPr="001C16F7" w:rsidRDefault="00F40FE8" w:rsidP="00F40FE8">
      <w:pPr>
        <w:jc w:val="both"/>
        <w:rPr>
          <w:rFonts w:cs="Arial"/>
          <w:szCs w:val="22"/>
        </w:rPr>
      </w:pPr>
      <w:r w:rsidRPr="001C16F7">
        <w:rPr>
          <w:rFonts w:cs="Arial"/>
          <w:szCs w:val="22"/>
          <w:highlight w:val="yellow"/>
        </w:rPr>
        <w:t>IČO:</w:t>
      </w:r>
    </w:p>
    <w:p w14:paraId="5FAE8641" w14:textId="77777777" w:rsidR="00F40FE8" w:rsidRPr="001C16F7" w:rsidRDefault="00F40FE8" w:rsidP="00F40FE8">
      <w:pPr>
        <w:jc w:val="both"/>
        <w:rPr>
          <w:rFonts w:cs="Arial"/>
          <w:szCs w:val="22"/>
        </w:rPr>
      </w:pPr>
    </w:p>
    <w:p w14:paraId="45616140" w14:textId="77777777" w:rsidR="00F40FE8" w:rsidRPr="001C16F7" w:rsidRDefault="00F40FE8" w:rsidP="00F40FE8">
      <w:pPr>
        <w:jc w:val="both"/>
        <w:rPr>
          <w:rFonts w:cs="Arial"/>
          <w:szCs w:val="22"/>
        </w:rPr>
      </w:pPr>
      <w:r w:rsidRPr="001C16F7">
        <w:rPr>
          <w:rFonts w:cs="Arial"/>
          <w:szCs w:val="22"/>
        </w:rPr>
        <w:t>nebo</w:t>
      </w:r>
    </w:p>
    <w:p w14:paraId="43DCB4D5" w14:textId="77777777" w:rsidR="00F40FE8" w:rsidRPr="001C16F7" w:rsidRDefault="00F40FE8" w:rsidP="00F40FE8">
      <w:pPr>
        <w:jc w:val="both"/>
        <w:rPr>
          <w:rFonts w:cs="Arial"/>
          <w:szCs w:val="22"/>
        </w:rPr>
      </w:pPr>
    </w:p>
    <w:p w14:paraId="05122E64" w14:textId="77777777" w:rsidR="00F40FE8" w:rsidRPr="001C16F7" w:rsidRDefault="00F40FE8" w:rsidP="00F40FE8">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258A7218" w14:textId="77777777" w:rsidR="00F40FE8" w:rsidRPr="001C16F7" w:rsidRDefault="00F40FE8" w:rsidP="00F40FE8">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4B47CC4C" w14:textId="77777777" w:rsidR="00F40FE8" w:rsidRPr="001C16F7" w:rsidRDefault="00F40FE8" w:rsidP="00F40FE8">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1C7567B0" w14:textId="77777777" w:rsidR="00F40FE8" w:rsidRPr="001C16F7" w:rsidRDefault="00F40FE8" w:rsidP="00F40FE8">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F1789E0" w14:textId="77777777" w:rsidR="00F40FE8" w:rsidRPr="001C16F7" w:rsidRDefault="00F40FE8" w:rsidP="00F40FE8">
      <w:pPr>
        <w:ind w:right="70"/>
        <w:jc w:val="both"/>
        <w:rPr>
          <w:rFonts w:cs="Arial"/>
          <w:szCs w:val="22"/>
        </w:rPr>
      </w:pPr>
    </w:p>
    <w:p w14:paraId="25114665" w14:textId="77777777" w:rsidR="00F40FE8" w:rsidRPr="001C16F7" w:rsidRDefault="00F40FE8" w:rsidP="00F40FE8">
      <w:pPr>
        <w:ind w:right="70"/>
        <w:jc w:val="both"/>
        <w:rPr>
          <w:rFonts w:cs="Arial"/>
          <w:szCs w:val="22"/>
        </w:rPr>
      </w:pPr>
      <w:r w:rsidRPr="001C16F7">
        <w:rPr>
          <w:rFonts w:cs="Arial"/>
          <w:szCs w:val="22"/>
        </w:rPr>
        <w:t xml:space="preserve">  </w:t>
      </w:r>
    </w:p>
    <w:p w14:paraId="22C65960" w14:textId="77777777" w:rsidR="00F40FE8" w:rsidRPr="001C16F7" w:rsidRDefault="00F40FE8" w:rsidP="00F40FE8">
      <w:pPr>
        <w:ind w:right="70"/>
        <w:jc w:val="both"/>
        <w:rPr>
          <w:rFonts w:cs="Arial"/>
          <w:i/>
          <w:iCs/>
          <w:color w:val="FF0000"/>
        </w:rPr>
      </w:pPr>
      <w:r w:rsidRPr="372E311C">
        <w:rPr>
          <w:rFonts w:cs="Arial"/>
        </w:rPr>
        <w:t xml:space="preserve">k zastupování ČR - Státního pozemkového úřadu, tj. k veškerým právním úkonům směřujícím k získání povolení stavebního a vodoprávního úřadu na stavbu </w:t>
      </w:r>
      <w:r w:rsidRPr="372E311C">
        <w:rPr>
          <w:rStyle w:val="l-L2Char"/>
          <w:rFonts w:cs="Arial"/>
        </w:rPr>
        <w:t xml:space="preserve">Vodohospodářská opatření v </w:t>
      </w:r>
      <w:proofErr w:type="spellStart"/>
      <w:r w:rsidRPr="372E311C">
        <w:rPr>
          <w:rStyle w:val="l-L2Char"/>
          <w:rFonts w:cs="Arial"/>
        </w:rPr>
        <w:t>k.ú</w:t>
      </w:r>
      <w:proofErr w:type="spellEnd"/>
      <w:r w:rsidRPr="372E311C">
        <w:rPr>
          <w:rStyle w:val="l-L2Char"/>
          <w:rFonts w:cs="Arial"/>
        </w:rPr>
        <w:t>. Bělov</w:t>
      </w:r>
      <w:r w:rsidRPr="372E311C">
        <w:rPr>
          <w:rFonts w:cs="Arial"/>
        </w:rPr>
        <w:t xml:space="preserve"> dle smlouvy o dílo uzavřené dne </w:t>
      </w:r>
      <w:r w:rsidRPr="372E311C">
        <w:rPr>
          <w:rFonts w:cs="Arial"/>
          <w:b/>
          <w:bCs/>
          <w:highlight w:val="yellow"/>
        </w:rPr>
        <w:t>[DOPLNIT]</w:t>
      </w:r>
      <w:r w:rsidRPr="372E311C">
        <w:rPr>
          <w:rFonts w:cs="Arial"/>
        </w:rPr>
        <w:t xml:space="preserve"> mezi Českou republikou - Státním pozemkovým úřadem jako zmocnitelem a společností </w:t>
      </w:r>
      <w:r w:rsidRPr="372E311C">
        <w:rPr>
          <w:rFonts w:cs="Arial"/>
          <w:b/>
          <w:bCs/>
          <w:highlight w:val="yellow"/>
        </w:rPr>
        <w:t>[DOPLNIT]</w:t>
      </w:r>
      <w:r w:rsidRPr="372E311C">
        <w:rPr>
          <w:rFonts w:cs="Arial"/>
          <w:b/>
          <w:bCs/>
        </w:rPr>
        <w:t xml:space="preserve"> /</w:t>
      </w:r>
      <w:proofErr w:type="spellStart"/>
      <w:proofErr w:type="gramStart"/>
      <w:r w:rsidRPr="372E311C">
        <w:rPr>
          <w:rFonts w:cs="Arial"/>
          <w:b/>
          <w:bCs/>
          <w:highlight w:val="yellow"/>
        </w:rPr>
        <w:t>fyz.osobou</w:t>
      </w:r>
      <w:proofErr w:type="spellEnd"/>
      <w:proofErr w:type="gramEnd"/>
      <w:r w:rsidRPr="372E311C">
        <w:rPr>
          <w:rFonts w:cs="Arial"/>
          <w:b/>
          <w:bCs/>
          <w:highlight w:val="yellow"/>
        </w:rPr>
        <w:t xml:space="preserve"> (jméno</w:t>
      </w:r>
      <w:r w:rsidRPr="372E311C">
        <w:rPr>
          <w:rFonts w:cs="Arial"/>
          <w:b/>
          <w:bCs/>
        </w:rPr>
        <w:t>)</w:t>
      </w:r>
      <w:r w:rsidRPr="372E311C">
        <w:rPr>
          <w:rFonts w:cs="Arial"/>
        </w:rPr>
        <w:t xml:space="preserve"> jako zmocněncem v rozsahu této smlouvy.</w:t>
      </w:r>
    </w:p>
    <w:p w14:paraId="2E5F72B2" w14:textId="77777777" w:rsidR="00F40FE8" w:rsidRPr="001C16F7" w:rsidRDefault="00F40FE8" w:rsidP="00F40FE8">
      <w:pPr>
        <w:ind w:right="70"/>
        <w:jc w:val="both"/>
        <w:rPr>
          <w:rFonts w:cs="Arial"/>
          <w:szCs w:val="22"/>
        </w:rPr>
      </w:pPr>
    </w:p>
    <w:p w14:paraId="1EBFE0B2" w14:textId="77777777" w:rsidR="00F40FE8" w:rsidRPr="001C16F7" w:rsidRDefault="00F40FE8" w:rsidP="00F40FE8">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Pr>
          <w:rFonts w:cs="Arial"/>
          <w:szCs w:val="22"/>
        </w:rPr>
        <w:t xml:space="preserve"> k těmto právním jednáním:</w:t>
      </w:r>
    </w:p>
    <w:p w14:paraId="421BD1D3" w14:textId="77777777" w:rsidR="00F40FE8" w:rsidRPr="001C16F7" w:rsidRDefault="00F40FE8" w:rsidP="00F40FE8">
      <w:pPr>
        <w:ind w:right="70"/>
        <w:jc w:val="both"/>
        <w:rPr>
          <w:rFonts w:cs="Arial"/>
          <w:i/>
          <w:szCs w:val="22"/>
        </w:rPr>
      </w:pPr>
    </w:p>
    <w:p w14:paraId="404D583B"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rPr>
      </w:pPr>
      <w:r w:rsidRPr="372E311C">
        <w:rPr>
          <w:rFonts w:cs="Arial"/>
        </w:rPr>
        <w:t>podání žádosti o vydání stavebního a vodoprávního povolení</w:t>
      </w:r>
    </w:p>
    <w:p w14:paraId="723E9B55"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6DA0C27"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5611332C"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vzdání se práva na odvolání proti rozhodnutí stavebního úřadu</w:t>
      </w:r>
    </w:p>
    <w:p w14:paraId="6CE4F440"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rPr>
      </w:pPr>
      <w:r w:rsidRPr="372E311C">
        <w:rPr>
          <w:rFonts w:cs="Arial"/>
        </w:rPr>
        <w:t>další právní jednání směřující k dosažení vydání příslušného stavebního a vodoprávního povolení včetně jednání s dotčenými orgány</w:t>
      </w:r>
    </w:p>
    <w:p w14:paraId="267B3037" w14:textId="77777777" w:rsidR="00F40FE8" w:rsidRPr="001C16F7" w:rsidRDefault="00F40FE8" w:rsidP="00F40FE8">
      <w:pPr>
        <w:ind w:right="70"/>
        <w:jc w:val="both"/>
        <w:rPr>
          <w:rFonts w:cs="Arial"/>
          <w:szCs w:val="22"/>
        </w:rPr>
      </w:pPr>
    </w:p>
    <w:p w14:paraId="5EF57649" w14:textId="77777777" w:rsidR="00F40FE8" w:rsidRPr="001C16F7" w:rsidRDefault="00F40FE8" w:rsidP="00F40FE8">
      <w:pPr>
        <w:ind w:right="70"/>
        <w:jc w:val="both"/>
        <w:rPr>
          <w:rFonts w:cs="Arial"/>
          <w:szCs w:val="22"/>
        </w:rPr>
      </w:pPr>
    </w:p>
    <w:p w14:paraId="09C7B33A" w14:textId="77777777" w:rsidR="00F40FE8" w:rsidRPr="001C16F7" w:rsidRDefault="00F40FE8" w:rsidP="00F40FE8">
      <w:pPr>
        <w:ind w:right="70"/>
        <w:jc w:val="both"/>
        <w:rPr>
          <w:rFonts w:cs="Arial"/>
          <w:szCs w:val="22"/>
        </w:rPr>
      </w:pPr>
      <w:r w:rsidRPr="001C16F7">
        <w:rPr>
          <w:rFonts w:cs="Arial"/>
          <w:szCs w:val="22"/>
        </w:rPr>
        <w:t>Tato plná moc je platná ode dne jejího udělení (podpisu) a zaniká pravomocným rozhodnutím stavebního úřadu</w:t>
      </w:r>
      <w:r>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4D337057" w14:textId="77777777" w:rsidR="00F40FE8" w:rsidRPr="001C16F7" w:rsidRDefault="00F40FE8" w:rsidP="00F40FE8">
      <w:pPr>
        <w:ind w:right="70"/>
        <w:jc w:val="both"/>
        <w:rPr>
          <w:rFonts w:cs="Arial"/>
          <w:szCs w:val="22"/>
        </w:rPr>
      </w:pPr>
    </w:p>
    <w:p w14:paraId="4969A341" w14:textId="77777777" w:rsidR="00F40FE8" w:rsidRPr="001C16F7" w:rsidRDefault="00F40FE8" w:rsidP="00F40FE8">
      <w:pPr>
        <w:ind w:right="70"/>
        <w:jc w:val="both"/>
        <w:rPr>
          <w:rFonts w:cs="Arial"/>
          <w:szCs w:val="22"/>
        </w:rPr>
      </w:pPr>
    </w:p>
    <w:p w14:paraId="74A8D2CC" w14:textId="77777777" w:rsidR="00F40FE8" w:rsidRPr="001C16F7" w:rsidRDefault="00F40FE8" w:rsidP="00F40FE8">
      <w:pPr>
        <w:ind w:right="70"/>
        <w:jc w:val="both"/>
        <w:rPr>
          <w:rFonts w:cs="Arial"/>
          <w:szCs w:val="22"/>
        </w:rPr>
      </w:pPr>
      <w:r w:rsidRPr="001C16F7">
        <w:rPr>
          <w:rFonts w:cs="Arial"/>
          <w:szCs w:val="22"/>
        </w:rPr>
        <w:t>V</w:t>
      </w:r>
      <w:r>
        <w:rPr>
          <w:rFonts w:cs="Arial"/>
          <w:szCs w:val="22"/>
        </w:rPr>
        <w:t xml:space="preserve">e Zlíně </w:t>
      </w:r>
      <w:proofErr w:type="gramStart"/>
      <w:r w:rsidRPr="001C16F7">
        <w:rPr>
          <w:rFonts w:cs="Arial"/>
          <w:szCs w:val="22"/>
        </w:rPr>
        <w:t xml:space="preserve">dne  </w:t>
      </w:r>
      <w:r>
        <w:rPr>
          <w:rFonts w:cs="Arial"/>
          <w:szCs w:val="22"/>
        </w:rPr>
        <w:t>…</w:t>
      </w:r>
      <w:proofErr w:type="gramEnd"/>
      <w:r>
        <w:rPr>
          <w:rFonts w:cs="Arial"/>
          <w:szCs w:val="22"/>
        </w:rPr>
        <w:t>…………..</w:t>
      </w:r>
      <w:r w:rsidRPr="001C16F7">
        <w:rPr>
          <w:rFonts w:cs="Arial"/>
          <w:szCs w:val="22"/>
        </w:rPr>
        <w:t xml:space="preserve">     </w:t>
      </w:r>
    </w:p>
    <w:p w14:paraId="0BABC251" w14:textId="77777777" w:rsidR="00F40FE8" w:rsidRDefault="00F40FE8" w:rsidP="00F40FE8">
      <w:pPr>
        <w:ind w:right="70"/>
        <w:jc w:val="both"/>
        <w:rPr>
          <w:rFonts w:cs="Arial"/>
          <w:szCs w:val="22"/>
        </w:rPr>
      </w:pPr>
    </w:p>
    <w:p w14:paraId="574A479C" w14:textId="77777777" w:rsidR="00F40FE8" w:rsidRDefault="00F40FE8" w:rsidP="00F40FE8">
      <w:pPr>
        <w:ind w:right="70"/>
        <w:jc w:val="both"/>
        <w:rPr>
          <w:rFonts w:cs="Arial"/>
          <w:szCs w:val="22"/>
        </w:rPr>
      </w:pPr>
    </w:p>
    <w:p w14:paraId="57AA0FA0" w14:textId="77777777" w:rsidR="00F40FE8" w:rsidRDefault="00F40FE8" w:rsidP="00F40FE8">
      <w:pPr>
        <w:ind w:right="70"/>
        <w:jc w:val="both"/>
        <w:rPr>
          <w:rFonts w:cs="Arial"/>
          <w:szCs w:val="22"/>
        </w:rPr>
      </w:pPr>
    </w:p>
    <w:p w14:paraId="322652CE" w14:textId="77777777" w:rsidR="00F40FE8" w:rsidRPr="001C16F7" w:rsidRDefault="00F40FE8" w:rsidP="00F40FE8">
      <w:pPr>
        <w:ind w:right="70"/>
        <w:jc w:val="both"/>
        <w:rPr>
          <w:rFonts w:cs="Arial"/>
          <w:szCs w:val="22"/>
        </w:rPr>
      </w:pPr>
    </w:p>
    <w:p w14:paraId="03436EF9" w14:textId="77777777" w:rsidR="00F40FE8" w:rsidRPr="001C16F7" w:rsidRDefault="00F40FE8" w:rsidP="00F40FE8">
      <w:pPr>
        <w:ind w:right="70"/>
        <w:jc w:val="both"/>
        <w:rPr>
          <w:rFonts w:cs="Arial"/>
          <w:szCs w:val="22"/>
        </w:rPr>
      </w:pPr>
      <w:r>
        <w:rPr>
          <w:rFonts w:cs="Arial"/>
          <w:szCs w:val="22"/>
        </w:rPr>
        <w:t>………………………………………………</w:t>
      </w:r>
    </w:p>
    <w:p w14:paraId="4D04FA88"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530C1677"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Krajský pozemkový úřad pro Zlínský kraj</w:t>
      </w:r>
    </w:p>
    <w:p w14:paraId="11C6A2A8"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Ing. Mlada Augustinová</w:t>
      </w:r>
    </w:p>
    <w:p w14:paraId="0C5ACF31"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ředitelka</w:t>
      </w:r>
    </w:p>
    <w:p w14:paraId="12CB3B35" w14:textId="77777777" w:rsidR="00F40FE8" w:rsidRPr="00EE6468" w:rsidRDefault="00F40FE8" w:rsidP="00F40FE8">
      <w:pPr>
        <w:pStyle w:val="Zkladntext31"/>
        <w:rPr>
          <w:rFonts w:ascii="Arial" w:hAnsi="Arial" w:cs="Arial"/>
          <w:sz w:val="22"/>
          <w:szCs w:val="22"/>
        </w:rPr>
      </w:pPr>
    </w:p>
    <w:p w14:paraId="19AB20C5" w14:textId="77777777" w:rsidR="00F40FE8" w:rsidRDefault="00F40FE8" w:rsidP="00F40FE8">
      <w:pPr>
        <w:pStyle w:val="Zkladntext31"/>
        <w:rPr>
          <w:rFonts w:ascii="Arial" w:hAnsi="Arial" w:cs="Arial"/>
          <w:sz w:val="22"/>
          <w:szCs w:val="22"/>
        </w:rPr>
      </w:pPr>
    </w:p>
    <w:p w14:paraId="5514E81A" w14:textId="77777777" w:rsidR="00F40FE8" w:rsidRDefault="00F40FE8" w:rsidP="00F40FE8">
      <w:pPr>
        <w:pStyle w:val="Zkladntext31"/>
        <w:rPr>
          <w:rFonts w:ascii="Arial" w:hAnsi="Arial" w:cs="Arial"/>
          <w:sz w:val="22"/>
          <w:szCs w:val="22"/>
        </w:rPr>
      </w:pPr>
    </w:p>
    <w:p w14:paraId="1E1912AD" w14:textId="77777777" w:rsidR="00F40FE8" w:rsidRDefault="00F40FE8" w:rsidP="00F40FE8">
      <w:pPr>
        <w:pStyle w:val="Zkladntext31"/>
        <w:rPr>
          <w:rFonts w:ascii="Arial" w:hAnsi="Arial" w:cs="Arial"/>
          <w:sz w:val="22"/>
          <w:szCs w:val="22"/>
        </w:rPr>
      </w:pPr>
    </w:p>
    <w:p w14:paraId="42EE3989" w14:textId="77777777" w:rsidR="00F40FE8" w:rsidRDefault="00F40FE8" w:rsidP="00F40FE8">
      <w:pPr>
        <w:pStyle w:val="Zkladntext31"/>
        <w:rPr>
          <w:rFonts w:ascii="Arial" w:hAnsi="Arial" w:cs="Arial"/>
          <w:sz w:val="22"/>
          <w:szCs w:val="22"/>
        </w:rPr>
      </w:pPr>
    </w:p>
    <w:p w14:paraId="48220992"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Plnou moc přijímá: …………………………</w:t>
      </w:r>
    </w:p>
    <w:p w14:paraId="2679B241" w14:textId="42A0BF84" w:rsidR="00F40FE8" w:rsidRPr="00F40FE8" w:rsidRDefault="00F40FE8" w:rsidP="00F40FE8">
      <w:pPr>
        <w:rPr>
          <w:rFonts w:cs="Arial"/>
          <w:szCs w:val="22"/>
        </w:rPr>
        <w:sectPr w:rsidR="00F40FE8" w:rsidRPr="00F40FE8">
          <w:footerReference w:type="even" r:id="rId21"/>
          <w:footerReference w:type="default" r:id="rId22"/>
          <w:headerReference w:type="first" r:id="rId23"/>
          <w:footerReference w:type="first" r:id="rId24"/>
          <w:pgSz w:w="11906" w:h="16838" w:code="9"/>
          <w:pgMar w:top="851" w:right="1134" w:bottom="1258" w:left="1418" w:header="709" w:footer="709" w:gutter="0"/>
          <w:pgNumType w:start="1"/>
          <w:cols w:space="708"/>
          <w:titlePg/>
          <w:docGrid w:linePitch="272"/>
        </w:sectPr>
      </w:pP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94150" w14:textId="77777777" w:rsidR="00457DB3" w:rsidRDefault="00457DB3">
      <w:r>
        <w:separator/>
      </w:r>
    </w:p>
  </w:endnote>
  <w:endnote w:type="continuationSeparator" w:id="0">
    <w:p w14:paraId="23987096" w14:textId="77777777" w:rsidR="00457DB3" w:rsidRDefault="00457DB3">
      <w:r>
        <w:continuationSeparator/>
      </w:r>
    </w:p>
  </w:endnote>
  <w:endnote w:type="continuationNotice" w:id="1">
    <w:p w14:paraId="405CFE5B" w14:textId="77777777" w:rsidR="00457DB3" w:rsidRDefault="00457DB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ED528" w14:textId="77777777" w:rsidR="00EF58E6" w:rsidRDefault="00EF58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7B44C53" w14:textId="77777777" w:rsidR="00EF58E6" w:rsidRDefault="00EF58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861CC" w14:textId="77777777" w:rsidR="00EF58E6" w:rsidRDefault="00EF58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293CD5C2" w14:textId="77777777" w:rsidR="00EF58E6" w:rsidRDefault="00EF58E6">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31740" w14:textId="77777777" w:rsidR="00EF58E6" w:rsidRDefault="00EF58E6" w:rsidP="0015467D">
    <w:pPr>
      <w:pStyle w:val="Zpat"/>
      <w:jc w:val="both"/>
    </w:pPr>
    <w:r>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1C741" w14:textId="77777777" w:rsidR="00457DB3" w:rsidRDefault="00457DB3">
      <w:r>
        <w:separator/>
      </w:r>
    </w:p>
  </w:footnote>
  <w:footnote w:type="continuationSeparator" w:id="0">
    <w:p w14:paraId="74AB1194" w14:textId="77777777" w:rsidR="00457DB3" w:rsidRDefault="00457DB3">
      <w:r>
        <w:continuationSeparator/>
      </w:r>
    </w:p>
  </w:footnote>
  <w:footnote w:type="continuationNotice" w:id="1">
    <w:p w14:paraId="405D1DB1" w14:textId="77777777" w:rsidR="00457DB3" w:rsidRDefault="00457DB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BD527" w14:textId="77777777" w:rsidR="00EF58E6" w:rsidRPr="0015467D" w:rsidRDefault="00EF58E6" w:rsidP="003750AF">
    <w:pPr>
      <w:pStyle w:val="Zhlav"/>
      <w:spacing w:after="0" w:line="240" w:lineRule="auto"/>
      <w:rPr>
        <w:sz w:val="16"/>
        <w:szCs w:val="16"/>
      </w:rPr>
    </w:pPr>
    <w:r>
      <w:t xml:space="preserve">                                                                                    </w:t>
    </w:r>
    <w:r w:rsidRPr="0015467D">
      <w:rPr>
        <w:sz w:val="16"/>
        <w:szCs w:val="16"/>
      </w:rPr>
      <w:t>Číslo smlouvy objednatele:</w:t>
    </w:r>
  </w:p>
  <w:p w14:paraId="4F2D237E" w14:textId="77777777" w:rsidR="00EF58E6" w:rsidRPr="00B16ADC" w:rsidRDefault="00EF58E6" w:rsidP="003750AF">
    <w:pPr>
      <w:pStyle w:val="Zhlav"/>
      <w:spacing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11B768F3" w14:textId="77777777" w:rsidR="00EF58E6" w:rsidRPr="0047679A" w:rsidRDefault="00EF58E6">
    <w:pPr>
      <w:pStyle w:val="Zhlav"/>
      <w:rPr>
        <w:sz w:val="16"/>
        <w:szCs w:val="16"/>
      </w:rPr>
    </w:pPr>
    <w:r>
      <w:rPr>
        <w:sz w:val="16"/>
        <w:szCs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6F7E"/>
    <w:rsid w:val="00037752"/>
    <w:rsid w:val="000475F1"/>
    <w:rsid w:val="000513CC"/>
    <w:rsid w:val="000524D5"/>
    <w:rsid w:val="00052DF6"/>
    <w:rsid w:val="00053163"/>
    <w:rsid w:val="00054689"/>
    <w:rsid w:val="0005524A"/>
    <w:rsid w:val="0005626A"/>
    <w:rsid w:val="00056754"/>
    <w:rsid w:val="00056A38"/>
    <w:rsid w:val="000612AA"/>
    <w:rsid w:val="0006284B"/>
    <w:rsid w:val="000634B8"/>
    <w:rsid w:val="000643EC"/>
    <w:rsid w:val="000651E8"/>
    <w:rsid w:val="0006681A"/>
    <w:rsid w:val="00067590"/>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0EA6"/>
    <w:rsid w:val="000C1A9F"/>
    <w:rsid w:val="000C3B9B"/>
    <w:rsid w:val="000C7CAD"/>
    <w:rsid w:val="000D3CBE"/>
    <w:rsid w:val="000D409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07D3"/>
    <w:rsid w:val="00124A59"/>
    <w:rsid w:val="00126736"/>
    <w:rsid w:val="00127763"/>
    <w:rsid w:val="00130F68"/>
    <w:rsid w:val="00131905"/>
    <w:rsid w:val="00131B02"/>
    <w:rsid w:val="00132376"/>
    <w:rsid w:val="00133D00"/>
    <w:rsid w:val="001343FF"/>
    <w:rsid w:val="001354A4"/>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67975"/>
    <w:rsid w:val="00170A3E"/>
    <w:rsid w:val="001710E6"/>
    <w:rsid w:val="00172048"/>
    <w:rsid w:val="00173AE3"/>
    <w:rsid w:val="00173B6A"/>
    <w:rsid w:val="001800BB"/>
    <w:rsid w:val="0018278F"/>
    <w:rsid w:val="00184040"/>
    <w:rsid w:val="0018776B"/>
    <w:rsid w:val="0019040B"/>
    <w:rsid w:val="001A027C"/>
    <w:rsid w:val="001A3598"/>
    <w:rsid w:val="001A6166"/>
    <w:rsid w:val="001A7758"/>
    <w:rsid w:val="001B2DB9"/>
    <w:rsid w:val="001B3D5F"/>
    <w:rsid w:val="001C5A26"/>
    <w:rsid w:val="001C6108"/>
    <w:rsid w:val="001C6858"/>
    <w:rsid w:val="001D0AEF"/>
    <w:rsid w:val="001D1532"/>
    <w:rsid w:val="001D2761"/>
    <w:rsid w:val="001D32AC"/>
    <w:rsid w:val="001D47EC"/>
    <w:rsid w:val="001D50DC"/>
    <w:rsid w:val="001D5C4E"/>
    <w:rsid w:val="001D69AC"/>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0121"/>
    <w:rsid w:val="00233696"/>
    <w:rsid w:val="00233707"/>
    <w:rsid w:val="00233783"/>
    <w:rsid w:val="0023384B"/>
    <w:rsid w:val="00234261"/>
    <w:rsid w:val="0023580F"/>
    <w:rsid w:val="002358DD"/>
    <w:rsid w:val="00235F5A"/>
    <w:rsid w:val="002361A5"/>
    <w:rsid w:val="00236584"/>
    <w:rsid w:val="00236919"/>
    <w:rsid w:val="002411D5"/>
    <w:rsid w:val="00244952"/>
    <w:rsid w:val="00246661"/>
    <w:rsid w:val="00253305"/>
    <w:rsid w:val="002538F3"/>
    <w:rsid w:val="002548F7"/>
    <w:rsid w:val="00256FEE"/>
    <w:rsid w:val="00261C1F"/>
    <w:rsid w:val="00261EFD"/>
    <w:rsid w:val="002629E2"/>
    <w:rsid w:val="00264B9B"/>
    <w:rsid w:val="00267084"/>
    <w:rsid w:val="002742B7"/>
    <w:rsid w:val="00275FDD"/>
    <w:rsid w:val="002775CE"/>
    <w:rsid w:val="00277B16"/>
    <w:rsid w:val="002803B4"/>
    <w:rsid w:val="00281157"/>
    <w:rsid w:val="00285FFE"/>
    <w:rsid w:val="002921CB"/>
    <w:rsid w:val="00294991"/>
    <w:rsid w:val="002954A2"/>
    <w:rsid w:val="002954D1"/>
    <w:rsid w:val="002B01BE"/>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2AEA"/>
    <w:rsid w:val="002F3A87"/>
    <w:rsid w:val="002F6773"/>
    <w:rsid w:val="002F782A"/>
    <w:rsid w:val="00306D5E"/>
    <w:rsid w:val="003106B8"/>
    <w:rsid w:val="003117A0"/>
    <w:rsid w:val="0031253C"/>
    <w:rsid w:val="003142FB"/>
    <w:rsid w:val="00314977"/>
    <w:rsid w:val="003173A3"/>
    <w:rsid w:val="00317B95"/>
    <w:rsid w:val="00321E30"/>
    <w:rsid w:val="00323892"/>
    <w:rsid w:val="00325FC3"/>
    <w:rsid w:val="00326B18"/>
    <w:rsid w:val="00327B76"/>
    <w:rsid w:val="00330BCE"/>
    <w:rsid w:val="00332C92"/>
    <w:rsid w:val="00336FA6"/>
    <w:rsid w:val="003468FB"/>
    <w:rsid w:val="00350335"/>
    <w:rsid w:val="003534A5"/>
    <w:rsid w:val="00357DE0"/>
    <w:rsid w:val="00360D9F"/>
    <w:rsid w:val="00360F76"/>
    <w:rsid w:val="003629B9"/>
    <w:rsid w:val="00362FAF"/>
    <w:rsid w:val="003636ED"/>
    <w:rsid w:val="003653EF"/>
    <w:rsid w:val="003659C2"/>
    <w:rsid w:val="00370FDB"/>
    <w:rsid w:val="003750AF"/>
    <w:rsid w:val="0037518A"/>
    <w:rsid w:val="003766B3"/>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10D"/>
    <w:rsid w:val="003C7DFA"/>
    <w:rsid w:val="003D006E"/>
    <w:rsid w:val="003D4D11"/>
    <w:rsid w:val="003D4E11"/>
    <w:rsid w:val="003D6DA3"/>
    <w:rsid w:val="003E1E1C"/>
    <w:rsid w:val="003E3265"/>
    <w:rsid w:val="003E6C22"/>
    <w:rsid w:val="003F0870"/>
    <w:rsid w:val="003F0BD3"/>
    <w:rsid w:val="003F0E58"/>
    <w:rsid w:val="003F0EBD"/>
    <w:rsid w:val="003F0EEF"/>
    <w:rsid w:val="003F23AD"/>
    <w:rsid w:val="003F557C"/>
    <w:rsid w:val="003F63A5"/>
    <w:rsid w:val="003F7513"/>
    <w:rsid w:val="003F7AAD"/>
    <w:rsid w:val="003F7B5E"/>
    <w:rsid w:val="004024CA"/>
    <w:rsid w:val="004024EF"/>
    <w:rsid w:val="0040724D"/>
    <w:rsid w:val="00407C28"/>
    <w:rsid w:val="0041143F"/>
    <w:rsid w:val="004177C2"/>
    <w:rsid w:val="0042523E"/>
    <w:rsid w:val="00426FA0"/>
    <w:rsid w:val="00427B1C"/>
    <w:rsid w:val="00430580"/>
    <w:rsid w:val="004357C8"/>
    <w:rsid w:val="004358C9"/>
    <w:rsid w:val="00436873"/>
    <w:rsid w:val="00436878"/>
    <w:rsid w:val="00437BA6"/>
    <w:rsid w:val="00443C71"/>
    <w:rsid w:val="00446890"/>
    <w:rsid w:val="00453B0F"/>
    <w:rsid w:val="00455978"/>
    <w:rsid w:val="00456216"/>
    <w:rsid w:val="00457DB3"/>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436E"/>
    <w:rsid w:val="004D5F78"/>
    <w:rsid w:val="004D659D"/>
    <w:rsid w:val="004D687E"/>
    <w:rsid w:val="004E02BE"/>
    <w:rsid w:val="004E2CB2"/>
    <w:rsid w:val="004E2D2E"/>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718"/>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4C58"/>
    <w:rsid w:val="00587E17"/>
    <w:rsid w:val="005921D6"/>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14C3"/>
    <w:rsid w:val="005E269D"/>
    <w:rsid w:val="005E32AD"/>
    <w:rsid w:val="005E4180"/>
    <w:rsid w:val="005E6202"/>
    <w:rsid w:val="005E6D45"/>
    <w:rsid w:val="005E7BDC"/>
    <w:rsid w:val="005F00BA"/>
    <w:rsid w:val="005F0106"/>
    <w:rsid w:val="005F29F1"/>
    <w:rsid w:val="005F435B"/>
    <w:rsid w:val="005F77E0"/>
    <w:rsid w:val="005F7FCA"/>
    <w:rsid w:val="00600A2E"/>
    <w:rsid w:val="0060466E"/>
    <w:rsid w:val="0060511A"/>
    <w:rsid w:val="006118BE"/>
    <w:rsid w:val="006135D6"/>
    <w:rsid w:val="006152B5"/>
    <w:rsid w:val="00616927"/>
    <w:rsid w:val="00617544"/>
    <w:rsid w:val="00617ED3"/>
    <w:rsid w:val="0062433A"/>
    <w:rsid w:val="006247A8"/>
    <w:rsid w:val="00627EE9"/>
    <w:rsid w:val="006300AE"/>
    <w:rsid w:val="00631160"/>
    <w:rsid w:val="006313D9"/>
    <w:rsid w:val="00631AE8"/>
    <w:rsid w:val="00632E5A"/>
    <w:rsid w:val="00634FCF"/>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5F42"/>
    <w:rsid w:val="006A70E8"/>
    <w:rsid w:val="006A7309"/>
    <w:rsid w:val="006B0081"/>
    <w:rsid w:val="006B21C5"/>
    <w:rsid w:val="006B2BF9"/>
    <w:rsid w:val="006B4B17"/>
    <w:rsid w:val="006C2DB8"/>
    <w:rsid w:val="006C4AC4"/>
    <w:rsid w:val="006C527F"/>
    <w:rsid w:val="006C70A1"/>
    <w:rsid w:val="006D0667"/>
    <w:rsid w:val="006D0B98"/>
    <w:rsid w:val="006D0BC6"/>
    <w:rsid w:val="006D0CCE"/>
    <w:rsid w:val="006D23B4"/>
    <w:rsid w:val="006D50D1"/>
    <w:rsid w:val="006D5E6C"/>
    <w:rsid w:val="006D6C05"/>
    <w:rsid w:val="006D7BFB"/>
    <w:rsid w:val="006E2293"/>
    <w:rsid w:val="006E2996"/>
    <w:rsid w:val="006E4D3B"/>
    <w:rsid w:val="006F3CD0"/>
    <w:rsid w:val="006F5EB5"/>
    <w:rsid w:val="006F6896"/>
    <w:rsid w:val="006F6ECC"/>
    <w:rsid w:val="0070151B"/>
    <w:rsid w:val="00703635"/>
    <w:rsid w:val="00704096"/>
    <w:rsid w:val="00706482"/>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57A42"/>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4DD6"/>
    <w:rsid w:val="007A7E6A"/>
    <w:rsid w:val="007B341E"/>
    <w:rsid w:val="007B467E"/>
    <w:rsid w:val="007B4FE3"/>
    <w:rsid w:val="007B5B8F"/>
    <w:rsid w:val="007B5D2C"/>
    <w:rsid w:val="007B7420"/>
    <w:rsid w:val="007C45F8"/>
    <w:rsid w:val="007C7BDD"/>
    <w:rsid w:val="007D0A4B"/>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4552"/>
    <w:rsid w:val="00826A6F"/>
    <w:rsid w:val="00826B69"/>
    <w:rsid w:val="00830D23"/>
    <w:rsid w:val="00831BE1"/>
    <w:rsid w:val="00835FCF"/>
    <w:rsid w:val="00837E89"/>
    <w:rsid w:val="008401E3"/>
    <w:rsid w:val="00843160"/>
    <w:rsid w:val="00846463"/>
    <w:rsid w:val="0084737C"/>
    <w:rsid w:val="00852019"/>
    <w:rsid w:val="00853FFD"/>
    <w:rsid w:val="00855106"/>
    <w:rsid w:val="00855350"/>
    <w:rsid w:val="00860E80"/>
    <w:rsid w:val="00863B50"/>
    <w:rsid w:val="008665E9"/>
    <w:rsid w:val="00871329"/>
    <w:rsid w:val="0087156C"/>
    <w:rsid w:val="00871C5A"/>
    <w:rsid w:val="00884912"/>
    <w:rsid w:val="00884B58"/>
    <w:rsid w:val="00884C94"/>
    <w:rsid w:val="00884ED8"/>
    <w:rsid w:val="008852F1"/>
    <w:rsid w:val="00885578"/>
    <w:rsid w:val="00885601"/>
    <w:rsid w:val="008857E6"/>
    <w:rsid w:val="00885D74"/>
    <w:rsid w:val="0088645E"/>
    <w:rsid w:val="00890224"/>
    <w:rsid w:val="00891431"/>
    <w:rsid w:val="008922D1"/>
    <w:rsid w:val="00893F68"/>
    <w:rsid w:val="008960AA"/>
    <w:rsid w:val="008A4391"/>
    <w:rsid w:val="008A4DBE"/>
    <w:rsid w:val="008A52EE"/>
    <w:rsid w:val="008A64CA"/>
    <w:rsid w:val="008B31A6"/>
    <w:rsid w:val="008B55DF"/>
    <w:rsid w:val="008B5C94"/>
    <w:rsid w:val="008C01FE"/>
    <w:rsid w:val="008C126A"/>
    <w:rsid w:val="008C1A51"/>
    <w:rsid w:val="008C267B"/>
    <w:rsid w:val="008C2817"/>
    <w:rsid w:val="008C2E26"/>
    <w:rsid w:val="008C358C"/>
    <w:rsid w:val="008C4E63"/>
    <w:rsid w:val="008C7373"/>
    <w:rsid w:val="008C7BD5"/>
    <w:rsid w:val="008D0355"/>
    <w:rsid w:val="008D13C1"/>
    <w:rsid w:val="008D2DA1"/>
    <w:rsid w:val="008D5567"/>
    <w:rsid w:val="008D5DB7"/>
    <w:rsid w:val="008D63BD"/>
    <w:rsid w:val="008D78D0"/>
    <w:rsid w:val="008E0DE8"/>
    <w:rsid w:val="008E133F"/>
    <w:rsid w:val="008E1C91"/>
    <w:rsid w:val="008E3399"/>
    <w:rsid w:val="008E3F86"/>
    <w:rsid w:val="008E4F6B"/>
    <w:rsid w:val="008E5C18"/>
    <w:rsid w:val="008E714F"/>
    <w:rsid w:val="008E717D"/>
    <w:rsid w:val="008E7C88"/>
    <w:rsid w:val="008F09ED"/>
    <w:rsid w:val="008F23DA"/>
    <w:rsid w:val="008F7684"/>
    <w:rsid w:val="00901FEF"/>
    <w:rsid w:val="00904729"/>
    <w:rsid w:val="00904CF0"/>
    <w:rsid w:val="00915447"/>
    <w:rsid w:val="00925E3A"/>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6FD0"/>
    <w:rsid w:val="00971763"/>
    <w:rsid w:val="00971EAC"/>
    <w:rsid w:val="00972056"/>
    <w:rsid w:val="009737C2"/>
    <w:rsid w:val="00977930"/>
    <w:rsid w:val="009821DF"/>
    <w:rsid w:val="00982899"/>
    <w:rsid w:val="0098300F"/>
    <w:rsid w:val="00985309"/>
    <w:rsid w:val="009859A5"/>
    <w:rsid w:val="009867A3"/>
    <w:rsid w:val="0099059E"/>
    <w:rsid w:val="009908E5"/>
    <w:rsid w:val="00991749"/>
    <w:rsid w:val="00993FF7"/>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5375"/>
    <w:rsid w:val="00A2728C"/>
    <w:rsid w:val="00A30EED"/>
    <w:rsid w:val="00A31242"/>
    <w:rsid w:val="00A31465"/>
    <w:rsid w:val="00A31A9F"/>
    <w:rsid w:val="00A368F4"/>
    <w:rsid w:val="00A375CC"/>
    <w:rsid w:val="00A37679"/>
    <w:rsid w:val="00A4106E"/>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5FBB"/>
    <w:rsid w:val="00AA6790"/>
    <w:rsid w:val="00AA6C81"/>
    <w:rsid w:val="00AA6F20"/>
    <w:rsid w:val="00AA703A"/>
    <w:rsid w:val="00AB795F"/>
    <w:rsid w:val="00AB7CC6"/>
    <w:rsid w:val="00AC144C"/>
    <w:rsid w:val="00AC34F9"/>
    <w:rsid w:val="00AC6AEE"/>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0B7E"/>
    <w:rsid w:val="00B43E16"/>
    <w:rsid w:val="00B448D2"/>
    <w:rsid w:val="00B5015A"/>
    <w:rsid w:val="00B51571"/>
    <w:rsid w:val="00B5161D"/>
    <w:rsid w:val="00B52FDD"/>
    <w:rsid w:val="00B53CDD"/>
    <w:rsid w:val="00B5642E"/>
    <w:rsid w:val="00B63467"/>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4160"/>
    <w:rsid w:val="00B85469"/>
    <w:rsid w:val="00B857F4"/>
    <w:rsid w:val="00B87A91"/>
    <w:rsid w:val="00B91E00"/>
    <w:rsid w:val="00B94443"/>
    <w:rsid w:val="00BA432B"/>
    <w:rsid w:val="00BB1545"/>
    <w:rsid w:val="00BB4624"/>
    <w:rsid w:val="00BB71C6"/>
    <w:rsid w:val="00BB7CB3"/>
    <w:rsid w:val="00BC11BB"/>
    <w:rsid w:val="00BC2084"/>
    <w:rsid w:val="00BC247C"/>
    <w:rsid w:val="00BC4D5C"/>
    <w:rsid w:val="00BD0A14"/>
    <w:rsid w:val="00BD3F3B"/>
    <w:rsid w:val="00BD414A"/>
    <w:rsid w:val="00BD41D3"/>
    <w:rsid w:val="00BD672E"/>
    <w:rsid w:val="00BD7C99"/>
    <w:rsid w:val="00BE258E"/>
    <w:rsid w:val="00BE4E55"/>
    <w:rsid w:val="00BF3694"/>
    <w:rsid w:val="00BF7EAF"/>
    <w:rsid w:val="00C00631"/>
    <w:rsid w:val="00C0340E"/>
    <w:rsid w:val="00C0493E"/>
    <w:rsid w:val="00C058C6"/>
    <w:rsid w:val="00C05F45"/>
    <w:rsid w:val="00C1681E"/>
    <w:rsid w:val="00C2206F"/>
    <w:rsid w:val="00C222BA"/>
    <w:rsid w:val="00C226B0"/>
    <w:rsid w:val="00C25044"/>
    <w:rsid w:val="00C25139"/>
    <w:rsid w:val="00C2661A"/>
    <w:rsid w:val="00C26A5E"/>
    <w:rsid w:val="00C30DBF"/>
    <w:rsid w:val="00C321F7"/>
    <w:rsid w:val="00C32521"/>
    <w:rsid w:val="00C354FE"/>
    <w:rsid w:val="00C3789A"/>
    <w:rsid w:val="00C3793D"/>
    <w:rsid w:val="00C467FD"/>
    <w:rsid w:val="00C47A1B"/>
    <w:rsid w:val="00C47AD1"/>
    <w:rsid w:val="00C47F79"/>
    <w:rsid w:val="00C50D61"/>
    <w:rsid w:val="00C517C5"/>
    <w:rsid w:val="00C52BAE"/>
    <w:rsid w:val="00C53C54"/>
    <w:rsid w:val="00C541C0"/>
    <w:rsid w:val="00C567B2"/>
    <w:rsid w:val="00C60B4E"/>
    <w:rsid w:val="00C629E5"/>
    <w:rsid w:val="00C642F1"/>
    <w:rsid w:val="00C657AE"/>
    <w:rsid w:val="00C66A0F"/>
    <w:rsid w:val="00C66CE6"/>
    <w:rsid w:val="00C705A4"/>
    <w:rsid w:val="00C71812"/>
    <w:rsid w:val="00C71B13"/>
    <w:rsid w:val="00C726D4"/>
    <w:rsid w:val="00C72DAB"/>
    <w:rsid w:val="00C74767"/>
    <w:rsid w:val="00C75A45"/>
    <w:rsid w:val="00C81652"/>
    <w:rsid w:val="00C84B6E"/>
    <w:rsid w:val="00C84F97"/>
    <w:rsid w:val="00C94A47"/>
    <w:rsid w:val="00CA04E5"/>
    <w:rsid w:val="00CA082A"/>
    <w:rsid w:val="00CA750A"/>
    <w:rsid w:val="00CB1EAB"/>
    <w:rsid w:val="00CB55C3"/>
    <w:rsid w:val="00CB5B3A"/>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2739B"/>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9674D"/>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56DD9"/>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1A07"/>
    <w:rsid w:val="00EC3B59"/>
    <w:rsid w:val="00EC4B14"/>
    <w:rsid w:val="00EC4DD8"/>
    <w:rsid w:val="00EC5C90"/>
    <w:rsid w:val="00EC621E"/>
    <w:rsid w:val="00EC62D2"/>
    <w:rsid w:val="00EC759D"/>
    <w:rsid w:val="00ED2619"/>
    <w:rsid w:val="00ED3898"/>
    <w:rsid w:val="00ED3C0B"/>
    <w:rsid w:val="00ED562F"/>
    <w:rsid w:val="00EE12FA"/>
    <w:rsid w:val="00EE230D"/>
    <w:rsid w:val="00EE2607"/>
    <w:rsid w:val="00EE35A9"/>
    <w:rsid w:val="00EE6A0B"/>
    <w:rsid w:val="00EE6DAE"/>
    <w:rsid w:val="00EF21A8"/>
    <w:rsid w:val="00EF58E6"/>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0FE8"/>
    <w:rsid w:val="00F43ED8"/>
    <w:rsid w:val="00F43F36"/>
    <w:rsid w:val="00F44458"/>
    <w:rsid w:val="00F5185F"/>
    <w:rsid w:val="00F537F5"/>
    <w:rsid w:val="00F55456"/>
    <w:rsid w:val="00F56055"/>
    <w:rsid w:val="00F6095A"/>
    <w:rsid w:val="00F60B17"/>
    <w:rsid w:val="00F62FB6"/>
    <w:rsid w:val="00F63EFC"/>
    <w:rsid w:val="00F64B21"/>
    <w:rsid w:val="00F67B97"/>
    <w:rsid w:val="00F72441"/>
    <w:rsid w:val="00F7704B"/>
    <w:rsid w:val="00F805D1"/>
    <w:rsid w:val="00F829EA"/>
    <w:rsid w:val="00F835ED"/>
    <w:rsid w:val="00F84531"/>
    <w:rsid w:val="00F85870"/>
    <w:rsid w:val="00F90B6D"/>
    <w:rsid w:val="00F93155"/>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7B4B"/>
    <w:rsid w:val="01F2F804"/>
    <w:rsid w:val="06A0D28A"/>
    <w:rsid w:val="2047099F"/>
    <w:rsid w:val="21CA3DFC"/>
    <w:rsid w:val="25B880FA"/>
    <w:rsid w:val="2D708459"/>
    <w:rsid w:val="31ADCB1C"/>
    <w:rsid w:val="3251DF46"/>
    <w:rsid w:val="32E4ADD7"/>
    <w:rsid w:val="332EA4EB"/>
    <w:rsid w:val="370D1A58"/>
    <w:rsid w:val="372E311C"/>
    <w:rsid w:val="40163B77"/>
    <w:rsid w:val="4E776683"/>
    <w:rsid w:val="50D11BA2"/>
    <w:rsid w:val="50F9F9E2"/>
    <w:rsid w:val="58245FF4"/>
    <w:rsid w:val="58CEF4A2"/>
    <w:rsid w:val="593116E4"/>
    <w:rsid w:val="5D2D7189"/>
    <w:rsid w:val="5DB1A3AB"/>
    <w:rsid w:val="6103F544"/>
    <w:rsid w:val="61CD1895"/>
    <w:rsid w:val="6CA9E6B5"/>
    <w:rsid w:val="6CB0D3EE"/>
    <w:rsid w:val="74CC6C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rsid w:val="00EF58E6"/>
    <w:rPr>
      <w:rFonts w:ascii="Arial" w:hAnsi="Arial"/>
    </w:rPr>
  </w:style>
  <w:style w:type="character" w:customStyle="1" w:styleId="ZhlavChar">
    <w:name w:val="Záhlaví Char"/>
    <w:basedOn w:val="Standardnpsmoodstavce"/>
    <w:link w:val="Zhlav"/>
    <w:rsid w:val="00EF58E6"/>
    <w:rPr>
      <w:rFonts w:ascii="Arial" w:hAnsi="Arial"/>
      <w:sz w:val="22"/>
      <w:szCs w:val="24"/>
    </w:rPr>
  </w:style>
  <w:style w:type="character" w:styleId="Hypertextovodkaz">
    <w:name w:val="Hyperlink"/>
    <w:basedOn w:val="Standardnpsmoodstavce"/>
    <w:uiPriority w:val="99"/>
    <w:unhideWhenUsed/>
    <w:rsid w:val="00B91E00"/>
    <w:rPr>
      <w:color w:val="0000FF" w:themeColor="hyperlink"/>
      <w:u w:val="single"/>
    </w:rPr>
  </w:style>
  <w:style w:type="character" w:styleId="Nevyeenzmnka">
    <w:name w:val="Unresolved Mention"/>
    <w:basedOn w:val="Standardnpsmoodstavce"/>
    <w:uiPriority w:val="99"/>
    <w:semiHidden/>
    <w:unhideWhenUsed/>
    <w:rsid w:val="00B91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804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image" Target="media/image1.wmf"/><Relationship Id="rId23" Type="http://schemas.openxmlformats.org/officeDocument/2006/relationships/header" Target="header2.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5.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19</Pages>
  <Words>6429</Words>
  <Characters>38000</Characters>
  <Application>Microsoft Office Word</Application>
  <DocSecurity>0</DocSecurity>
  <Lines>316</Lines>
  <Paragraphs>88</Paragraphs>
  <ScaleCrop>false</ScaleCrop>
  <Company>CR</Company>
  <LinksUpToDate>false</LinksUpToDate>
  <CharactersWithSpaces>44341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Košutová Lada</dc:creator>
  <cp:lastModifiedBy>Košutová Lada</cp:lastModifiedBy>
  <cp:revision>69</cp:revision>
  <cp:lastPrinted>2019-08-15T11:56:00Z</cp:lastPrinted>
  <dcterms:created xsi:type="dcterms:W3CDTF">2022-01-26T10:46:00Z</dcterms:created>
  <dcterms:modified xsi:type="dcterms:W3CDTF">2022-01-31T12:19:00Z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